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FB4142" w14:paraId="132ED2BA" w14:textId="77777777" w:rsidTr="7999C44D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59B93CCF" w:rsidR="00FB4142" w:rsidRPr="00340ECD" w:rsidRDefault="000A2492" w:rsidP="00DE7D0D">
            <w:pPr>
              <w:pStyle w:val="TableHeading"/>
            </w:pPr>
            <w:r>
              <w:t>In</w:t>
            </w:r>
            <w:r w:rsidR="2831165E">
              <w:t>fluencing Behavior Change</w:t>
            </w:r>
            <w:r>
              <w:t xml:space="preserve">: Arrival, Check-in, </w:t>
            </w:r>
            <w:r w:rsidR="00404AAF">
              <w:t>and</w:t>
            </w:r>
            <w:r w:rsidR="6E71E6BF">
              <w:t xml:space="preserve"> </w:t>
            </w:r>
            <w:r>
              <w:t>Waiting</w:t>
            </w:r>
          </w:p>
        </w:tc>
      </w:tr>
      <w:tr w:rsidR="00FB4142" w14:paraId="5102BDA5" w14:textId="77777777" w:rsidTr="7999C44D">
        <w:trPr>
          <w:trHeight w:val="2962"/>
          <w:tblHeader/>
        </w:trPr>
        <w:tc>
          <w:tcPr>
            <w:tcW w:w="10620" w:type="dxa"/>
          </w:tcPr>
          <w:p w14:paraId="5FE12DC6" w14:textId="77777777" w:rsidR="00FB4142" w:rsidRDefault="00FB4142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9D6EC54" w14:textId="54E7070E" w:rsidR="00020131" w:rsidRDefault="00020131" w:rsidP="7999C44D">
            <w:pPr>
              <w:pStyle w:val="BulletList"/>
            </w:pPr>
            <w:r>
              <w:t>Opportunities to influence patient motivation,</w:t>
            </w:r>
            <w:r w:rsidR="21328A78">
              <w:t xml:space="preserve"> use prompts,</w:t>
            </w:r>
            <w:r>
              <w:t xml:space="preserve"> and </w:t>
            </w:r>
            <w:r w:rsidR="2F7B6D46">
              <w:t xml:space="preserve">increase patients’ </w:t>
            </w:r>
            <w:r w:rsidR="7CC9CB3F">
              <w:t xml:space="preserve">ability </w:t>
            </w:r>
            <w:r w:rsidR="2F7B6D46">
              <w:t>to make healthy lifestyle choices</w:t>
            </w:r>
            <w:r>
              <w:t>:</w:t>
            </w:r>
          </w:p>
          <w:p w14:paraId="5B50C790" w14:textId="77777777" w:rsidR="00020131" w:rsidRDefault="00020131" w:rsidP="0002013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5354A9F" w14:textId="77777777" w:rsidR="00020131" w:rsidRPr="00715C53" w:rsidRDefault="00020131" w:rsidP="00715C53">
            <w:pPr>
              <w:pStyle w:val="BulletList"/>
              <w:ind w:left="1080"/>
            </w:pPr>
            <w:r>
              <w:t xml:space="preserve">Front </w:t>
            </w:r>
            <w:r w:rsidRPr="00715C53">
              <w:t>desk staff:</w:t>
            </w:r>
          </w:p>
          <w:p w14:paraId="64BAF6BF" w14:textId="77777777" w:rsidR="00020131" w:rsidRPr="00715C53" w:rsidRDefault="00020131" w:rsidP="00715C53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187CBC7C" w14:textId="77777777" w:rsidR="00020131" w:rsidRPr="00715C53" w:rsidRDefault="00020131" w:rsidP="00715C53">
            <w:pPr>
              <w:pStyle w:val="BulletList"/>
              <w:ind w:left="1080"/>
            </w:pPr>
            <w:r w:rsidRPr="00715C53">
              <w:t>Scheduling staff:</w:t>
            </w:r>
          </w:p>
          <w:p w14:paraId="125F4487" w14:textId="77777777" w:rsidR="00020131" w:rsidRPr="00715C53" w:rsidRDefault="00020131" w:rsidP="00715C53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56C8296C" w14:textId="77777777" w:rsidR="00FB4142" w:rsidRDefault="00020131" w:rsidP="00715C53">
            <w:pPr>
              <w:pStyle w:val="BulletList"/>
              <w:ind w:left="1080"/>
            </w:pPr>
            <w:r w:rsidRPr="00715C53">
              <w:t xml:space="preserve">Any staff contact while </w:t>
            </w:r>
            <w:r>
              <w:t xml:space="preserve">waiting for services: </w:t>
            </w:r>
          </w:p>
          <w:p w14:paraId="0656F507" w14:textId="253B8469" w:rsidR="00020131" w:rsidRDefault="00020131" w:rsidP="00020131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7999C44D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2BB2A0D4" w:rsidR="008B0E2B" w:rsidRPr="00565835" w:rsidRDefault="1A7C3EEC" w:rsidP="00565835">
            <w:pPr>
              <w:pStyle w:val="TableHeading"/>
            </w:pPr>
            <w:r>
              <w:t>In</w:t>
            </w:r>
            <w:r w:rsidR="40273C21">
              <w:t>fluencing Behavior Change:</w:t>
            </w:r>
            <w:r>
              <w:t xml:space="preserve"> Screening </w:t>
            </w:r>
            <w:r w:rsidR="00404AAF">
              <w:t>and</w:t>
            </w:r>
            <w:r>
              <w:t xml:space="preserve"> Assessment</w:t>
            </w:r>
          </w:p>
        </w:tc>
      </w:tr>
      <w:tr w:rsidR="008B0E2B" w14:paraId="1BCFD736" w14:textId="77777777" w:rsidTr="7999C44D">
        <w:trPr>
          <w:trHeight w:val="3034"/>
          <w:tblHeader/>
        </w:trPr>
        <w:tc>
          <w:tcPr>
            <w:tcW w:w="10572" w:type="dxa"/>
          </w:tcPr>
          <w:p w14:paraId="4CD76843" w14:textId="77777777" w:rsidR="00EC1FD9" w:rsidRDefault="00EC1F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38B5E8D" w14:textId="25E93591" w:rsidR="008846D7" w:rsidRDefault="63E685E6" w:rsidP="7999C44D">
            <w:pPr>
              <w:pStyle w:val="BulletList"/>
            </w:pPr>
            <w:r>
              <w:t xml:space="preserve">Opportunities for staff to </w:t>
            </w:r>
            <w:r w:rsidR="273A68A9">
              <w:t xml:space="preserve">enhance patient motivation, </w:t>
            </w:r>
            <w:r>
              <w:t xml:space="preserve">use prompts, and </w:t>
            </w:r>
            <w:r w:rsidR="7942F11A">
              <w:t>increase patients’ ability to make healthy lifestyle choices</w:t>
            </w:r>
            <w:r>
              <w:t xml:space="preserve"> during screening and assessment:</w:t>
            </w:r>
          </w:p>
          <w:p w14:paraId="1E9420A4" w14:textId="77777777" w:rsidR="008846D7" w:rsidRDefault="008846D7" w:rsidP="008846D7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44B74854" w14:textId="77777777" w:rsidR="008846D7" w:rsidRDefault="008846D7" w:rsidP="008846D7">
            <w:pPr>
              <w:pStyle w:val="BulletList"/>
              <w:numPr>
                <w:ilvl w:val="1"/>
                <w:numId w:val="22"/>
              </w:numPr>
            </w:pPr>
            <w:r>
              <w:t>Upon arrival:</w:t>
            </w:r>
          </w:p>
          <w:p w14:paraId="3F2D68F4" w14:textId="77777777" w:rsidR="008846D7" w:rsidRDefault="008846D7" w:rsidP="008846D7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465E87B8" w14:textId="77777777" w:rsidR="008846D7" w:rsidRDefault="008846D7" w:rsidP="008846D7">
            <w:pPr>
              <w:pStyle w:val="BulletList"/>
              <w:numPr>
                <w:ilvl w:val="1"/>
                <w:numId w:val="22"/>
              </w:numPr>
            </w:pPr>
            <w:r>
              <w:t xml:space="preserve">During screening and assessment: </w:t>
            </w:r>
          </w:p>
          <w:p w14:paraId="5FB0C313" w14:textId="77777777" w:rsidR="008846D7" w:rsidRDefault="008846D7" w:rsidP="008846D7">
            <w:pPr>
              <w:pStyle w:val="BulletList"/>
              <w:numPr>
                <w:ilvl w:val="0"/>
                <w:numId w:val="0"/>
              </w:numPr>
            </w:pPr>
          </w:p>
          <w:p w14:paraId="35E1358B" w14:textId="33898971" w:rsidR="00E13A3C" w:rsidRDefault="008846D7" w:rsidP="008846D7">
            <w:pPr>
              <w:pStyle w:val="BulletList"/>
              <w:numPr>
                <w:ilvl w:val="1"/>
                <w:numId w:val="22"/>
              </w:numPr>
            </w:pPr>
            <w:r>
              <w:t>During referrals and follow up:</w:t>
            </w: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7999C44D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5B6CBD50" w:rsidR="008B0E2B" w:rsidRPr="00170D79" w:rsidRDefault="32956358" w:rsidP="002D3353">
            <w:pPr>
              <w:pStyle w:val="TableHeading"/>
            </w:pPr>
            <w:bookmarkStart w:id="0" w:name="_Hlk189485558"/>
            <w:r>
              <w:t>I</w:t>
            </w:r>
            <w:r w:rsidR="29A012D3">
              <w:t>nfluencing Behavior Change</w:t>
            </w:r>
            <w:r>
              <w:t xml:space="preserve">: Patient Visit </w:t>
            </w:r>
            <w:r w:rsidR="00404AAF">
              <w:t>and</w:t>
            </w:r>
            <w:r w:rsidR="2D428C37">
              <w:t xml:space="preserve"> </w:t>
            </w:r>
            <w:r>
              <w:t>Brief Intervention</w:t>
            </w:r>
          </w:p>
        </w:tc>
      </w:tr>
      <w:tr w:rsidR="008B0E2B" w14:paraId="7516C9B3" w14:textId="77777777" w:rsidTr="7999C44D">
        <w:trPr>
          <w:trHeight w:val="214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31900C75" w14:textId="77777777" w:rsidR="00B96685" w:rsidRDefault="00B96685" w:rsidP="002D3353">
            <w:pPr>
              <w:pStyle w:val="BulletList"/>
              <w:numPr>
                <w:ilvl w:val="0"/>
                <w:numId w:val="34"/>
              </w:numPr>
            </w:pPr>
            <w:r>
              <w:t>How can staff who conduct patient visits and brief interventions:</w:t>
            </w:r>
          </w:p>
          <w:p w14:paraId="2380F7F9" w14:textId="77777777" w:rsidR="00B96685" w:rsidRDefault="00B96685" w:rsidP="00B96685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  <w:p w14:paraId="7E3AC010" w14:textId="77777777" w:rsidR="00B96685" w:rsidRDefault="00B96685" w:rsidP="002D3353">
            <w:pPr>
              <w:pStyle w:val="BulletList"/>
              <w:ind w:left="1488"/>
            </w:pPr>
            <w:r>
              <w:t>Use prompts to increase patient motivation and engagement:</w:t>
            </w:r>
          </w:p>
          <w:p w14:paraId="4D52E6FC" w14:textId="77777777" w:rsidR="00B96685" w:rsidRDefault="00B96685" w:rsidP="002D3353">
            <w:pPr>
              <w:pStyle w:val="BulletList"/>
              <w:numPr>
                <w:ilvl w:val="0"/>
                <w:numId w:val="0"/>
              </w:numPr>
              <w:ind w:left="1488"/>
            </w:pPr>
          </w:p>
          <w:p w14:paraId="2F97FECD" w14:textId="2EE724AB" w:rsidR="00C11275" w:rsidRPr="009108A5" w:rsidRDefault="00B96685" w:rsidP="002D3353">
            <w:pPr>
              <w:pStyle w:val="BulletList"/>
              <w:ind w:left="1488"/>
            </w:pPr>
            <w:r>
              <w:t>Increase patients’ sense of ability to make healthy lifestyle choices:</w:t>
            </w:r>
          </w:p>
        </w:tc>
      </w:tr>
      <w:bookmarkEnd w:id="0"/>
    </w:tbl>
    <w:p w14:paraId="766457E8" w14:textId="77777777" w:rsidR="000146B0" w:rsidRDefault="000146B0" w:rsidP="003E12DD"/>
    <w:p w14:paraId="468339E2" w14:textId="77777777" w:rsidR="007B60D9" w:rsidRDefault="007B60D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0146B0" w14:paraId="4091A773" w14:textId="77777777" w:rsidTr="7999C44D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3119A9BE" w14:textId="7E5214D1" w:rsidR="000146B0" w:rsidRPr="00170D79" w:rsidRDefault="7D089A57" w:rsidP="00BA2ED7">
            <w:pPr>
              <w:pStyle w:val="TableHeading"/>
            </w:pPr>
            <w:r>
              <w:lastRenderedPageBreak/>
              <w:t>In</w:t>
            </w:r>
            <w:r w:rsidR="72DA250A">
              <w:t>fluencing Behavior Change</w:t>
            </w:r>
            <w:r>
              <w:t xml:space="preserve">: Referrals </w:t>
            </w:r>
            <w:r w:rsidR="00404AAF">
              <w:t>and</w:t>
            </w:r>
            <w:r w:rsidR="50474732">
              <w:t xml:space="preserve"> </w:t>
            </w:r>
            <w:r>
              <w:t>Follow-up</w:t>
            </w:r>
          </w:p>
        </w:tc>
      </w:tr>
      <w:tr w:rsidR="000146B0" w14:paraId="711EF812" w14:textId="77777777" w:rsidTr="7999C44D">
        <w:trPr>
          <w:trHeight w:val="1630"/>
        </w:trPr>
        <w:tc>
          <w:tcPr>
            <w:tcW w:w="10688" w:type="dxa"/>
            <w:tcBorders>
              <w:bottom w:val="single" w:sz="4" w:space="0" w:color="auto"/>
            </w:tcBorders>
          </w:tcPr>
          <w:p w14:paraId="2ED1ADD0" w14:textId="77777777" w:rsidR="000146B0" w:rsidRDefault="000146B0" w:rsidP="00106DA8"/>
          <w:p w14:paraId="319D5041" w14:textId="4C2264A4" w:rsidR="00011E32" w:rsidRDefault="00011E32" w:rsidP="002D3353">
            <w:pPr>
              <w:pStyle w:val="BulletList"/>
              <w:numPr>
                <w:ilvl w:val="0"/>
                <w:numId w:val="33"/>
              </w:numPr>
            </w:pPr>
            <w:r>
              <w:t xml:space="preserve">Opportunities for staff to use prompts, enhance patient motivation, and </w:t>
            </w:r>
            <w:r w:rsidR="002D3353">
              <w:t>increase patients’ ability to make</w:t>
            </w:r>
            <w:r>
              <w:t xml:space="preserve"> healthy lifestyle choices:</w:t>
            </w:r>
          </w:p>
          <w:p w14:paraId="7487531C" w14:textId="77777777" w:rsidR="00011E32" w:rsidRDefault="00011E32" w:rsidP="00011E32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7B1CA3A1" w14:textId="77777777" w:rsidR="00011E32" w:rsidRDefault="00011E32" w:rsidP="002D3353">
            <w:pPr>
              <w:pStyle w:val="BulletList"/>
              <w:ind w:left="1440"/>
            </w:pPr>
            <w:r>
              <w:t>During the referral process:</w:t>
            </w:r>
          </w:p>
          <w:p w14:paraId="512DEAF8" w14:textId="77777777" w:rsidR="00011E32" w:rsidRDefault="00011E32" w:rsidP="002D3353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2296883F" w14:textId="210F62FB" w:rsidR="007B60D9" w:rsidRDefault="459B668D" w:rsidP="002D3353">
            <w:pPr>
              <w:pStyle w:val="BulletList"/>
              <w:ind w:left="1440"/>
            </w:pPr>
            <w:r>
              <w:t>When connecting with patients to follow up</w:t>
            </w:r>
            <w:r w:rsidR="378BEA50">
              <w:t>:</w:t>
            </w:r>
          </w:p>
          <w:p w14:paraId="0D28CBCC" w14:textId="14BE4569" w:rsidR="00011E32" w:rsidRPr="00BA2ED7" w:rsidRDefault="00011E32" w:rsidP="00011E32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3343A1F5" w14:textId="77777777" w:rsidR="00BA2ED7" w:rsidRDefault="00BA2ED7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E60B9F" w14:paraId="53F03278" w14:textId="77777777" w:rsidTr="00E3557A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35A34739" w14:textId="6ED979F5" w:rsidR="00E60B9F" w:rsidRPr="00170D79" w:rsidRDefault="00E60B9F" w:rsidP="00BA2ED7">
            <w:pPr>
              <w:pStyle w:val="TableHeading"/>
            </w:pPr>
            <w:r>
              <w:t>Notes</w:t>
            </w:r>
          </w:p>
        </w:tc>
      </w:tr>
      <w:tr w:rsidR="00E60B9F" w14:paraId="5A5EFAF7" w14:textId="77777777" w:rsidTr="00106DA8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106DA8"/>
          <w:p w14:paraId="248D4363" w14:textId="796098A9" w:rsidR="00E60B9F" w:rsidRDefault="00E60B9F" w:rsidP="00C66714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7999C44D">
        <w:trPr>
          <w:trHeight w:val="1342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3B847E4" w14:textId="77777777" w:rsidR="00465142" w:rsidRDefault="00100010" w:rsidP="00C66714">
            <w:pPr>
              <w:pStyle w:val="TableHeading"/>
            </w:pPr>
            <w:r>
              <w:t>Action Steps</w:t>
            </w:r>
          </w:p>
          <w:p w14:paraId="4C6EAD9A" w14:textId="4AFF03D5" w:rsidR="00FF09D2" w:rsidRPr="00465142" w:rsidRDefault="1E373390" w:rsidP="7999C44D">
            <w:pPr>
              <w:jc w:val="center"/>
              <w:rPr>
                <w:b/>
                <w:bCs/>
                <w:i/>
                <w:iCs/>
                <w:color w:val="1B365D"/>
                <w:sz w:val="32"/>
                <w:szCs w:val="32"/>
              </w:rPr>
            </w:pPr>
            <w:r w:rsidRPr="7999C44D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Two things I will do in the next two weeks to </w:t>
            </w:r>
            <w:r w:rsidR="689849F7" w:rsidRPr="7999C44D">
              <w:rPr>
                <w:b/>
                <w:bCs/>
                <w:i/>
                <w:iCs/>
                <w:color w:val="1B365D"/>
                <w:sz w:val="32"/>
                <w:szCs w:val="32"/>
              </w:rPr>
              <w:t>influence patient behavior change</w:t>
            </w:r>
            <w:r w:rsidRPr="7999C44D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 at my organization</w:t>
            </w:r>
            <w:r w:rsidR="6115233B" w:rsidRPr="7999C44D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 </w:t>
            </w:r>
          </w:p>
        </w:tc>
      </w:tr>
      <w:tr w:rsidR="00FF09D2" w14:paraId="119C3769" w14:textId="77777777" w:rsidTr="7999C44D">
        <w:trPr>
          <w:trHeight w:val="2649"/>
        </w:trPr>
        <w:tc>
          <w:tcPr>
            <w:tcW w:w="10672" w:type="dxa"/>
          </w:tcPr>
          <w:p w14:paraId="6B033CA4" w14:textId="15343EE9" w:rsidR="005B4CD2" w:rsidRPr="00465142" w:rsidRDefault="00465142" w:rsidP="00465142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3119936A" w14:textId="3D391795" w:rsidR="00465142" w:rsidRDefault="00465142" w:rsidP="00465142">
            <w:pPr>
              <w:pStyle w:val="ListParagraph"/>
              <w:numPr>
                <w:ilvl w:val="0"/>
                <w:numId w:val="29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0589C6CC" w14:textId="3CB66CA1" w:rsidR="00465142" w:rsidRPr="00465142" w:rsidRDefault="00465142" w:rsidP="00465142">
            <w:pPr>
              <w:pStyle w:val="ListParagraph"/>
              <w:numPr>
                <w:ilvl w:val="0"/>
                <w:numId w:val="29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22F14770" w14:textId="77777777" w:rsidR="00144BB9" w:rsidRDefault="00144BB9" w:rsidP="00011E32"/>
    <w:sectPr w:rsidR="00144BB9" w:rsidSect="008D09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22E3" w14:textId="77777777" w:rsidR="00BA1A87" w:rsidRDefault="00BA1A87" w:rsidP="008B0E2B">
      <w:pPr>
        <w:spacing w:after="0" w:line="240" w:lineRule="auto"/>
      </w:pPr>
      <w:r>
        <w:separator/>
      </w:r>
    </w:p>
  </w:endnote>
  <w:endnote w:type="continuationSeparator" w:id="0">
    <w:p w14:paraId="01EBECA3" w14:textId="77777777" w:rsidR="00BA1A87" w:rsidRDefault="00BA1A87" w:rsidP="008B0E2B">
      <w:pPr>
        <w:spacing w:after="0" w:line="240" w:lineRule="auto"/>
      </w:pPr>
      <w:r>
        <w:continuationSeparator/>
      </w:r>
    </w:p>
  </w:endnote>
  <w:endnote w:type="continuationNotice" w:id="1">
    <w:p w14:paraId="3ABD27EE" w14:textId="77777777" w:rsidR="00BA1A87" w:rsidRDefault="00BA1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24BA0B88" w:rsidR="00071DE8" w:rsidRDefault="00323DF8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8C3577A" wp14:editId="26E02317">
              <wp:simplePos x="0" y="0"/>
              <wp:positionH relativeFrom="column">
                <wp:posOffset>-936625</wp:posOffset>
              </wp:positionH>
              <wp:positionV relativeFrom="paragraph">
                <wp:posOffset>467995</wp:posOffset>
              </wp:positionV>
              <wp:extent cx="7797800" cy="293370"/>
              <wp:effectExtent l="0" t="0" r="0" b="0"/>
              <wp:wrapNone/>
              <wp:docPr id="112867028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7800" cy="293370"/>
                      </a:xfrm>
                      <a:prstGeom prst="rect">
                        <a:avLst/>
                      </a:prstGeom>
                      <a:solidFill>
                        <a:srgbClr val="FF5C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3EF3C3" id="Rectangle 1" o:spid="_x0000_s1026" alt="&quot;&quot;" style="position:absolute;margin-left:-73.75pt;margin-top:36.85pt;width:614pt;height:23.1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" fillcolor="#ff5c39" stroked="f" strokeweight="1pt"/>
          </w:pict>
        </mc:Fallback>
      </mc:AlternateContent>
    </w:r>
    <w:r w:rsidR="00EA40F9">
      <w:rPr>
        <w:noProof/>
      </w:rPr>
      <w:drawing>
        <wp:anchor distT="0" distB="0" distL="114300" distR="114300" simplePos="0" relativeHeight="251658243" behindDoc="1" locked="0" layoutInCell="1" allowOverlap="1" wp14:anchorId="456E3CD3" wp14:editId="6B3622D5">
          <wp:simplePos x="0" y="0"/>
          <wp:positionH relativeFrom="column">
            <wp:posOffset>5485544</wp:posOffset>
          </wp:positionH>
          <wp:positionV relativeFrom="paragraph">
            <wp:posOffset>95885</wp:posOffset>
          </wp:positionV>
          <wp:extent cx="1218565" cy="251460"/>
          <wp:effectExtent l="0" t="0" r="0" b="2540"/>
          <wp:wrapTight wrapText="bothSides">
            <wp:wrapPolygon edited="0">
              <wp:start x="225" y="0"/>
              <wp:lineTo x="0" y="20727"/>
              <wp:lineTo x="3827" y="20727"/>
              <wp:lineTo x="20711" y="19636"/>
              <wp:lineTo x="20936" y="18545"/>
              <wp:lineTo x="21161" y="0"/>
              <wp:lineTo x="225" y="0"/>
            </wp:wrapPolygon>
          </wp:wrapTight>
          <wp:docPr id="136540972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40972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565" cy="251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1A7E" w14:textId="77777777" w:rsidR="009B0755" w:rsidRDefault="009B0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1E48" w14:textId="77777777" w:rsidR="00BA1A87" w:rsidRDefault="00BA1A87" w:rsidP="008B0E2B">
      <w:pPr>
        <w:spacing w:after="0" w:line="240" w:lineRule="auto"/>
      </w:pPr>
      <w:r>
        <w:separator/>
      </w:r>
    </w:p>
  </w:footnote>
  <w:footnote w:type="continuationSeparator" w:id="0">
    <w:p w14:paraId="59BD9130" w14:textId="77777777" w:rsidR="00BA1A87" w:rsidRDefault="00BA1A87" w:rsidP="008B0E2B">
      <w:pPr>
        <w:spacing w:after="0" w:line="240" w:lineRule="auto"/>
      </w:pPr>
      <w:r>
        <w:continuationSeparator/>
      </w:r>
    </w:p>
  </w:footnote>
  <w:footnote w:type="continuationNotice" w:id="1">
    <w:p w14:paraId="051BBF80" w14:textId="77777777" w:rsidR="00BA1A87" w:rsidRDefault="00BA1A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C977" w14:textId="77777777" w:rsidR="009B0755" w:rsidRDefault="009B07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63E3BA62">
              <wp:simplePos x="0" y="0"/>
              <wp:positionH relativeFrom="column">
                <wp:posOffset>1042486</wp:posOffset>
              </wp:positionH>
              <wp:positionV relativeFrom="paragraph">
                <wp:posOffset>367190</wp:posOffset>
              </wp:positionV>
              <wp:extent cx="5503491" cy="462921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3491" cy="46292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631D14E4" w:rsidR="003529CE" w:rsidRPr="00BD01BC" w:rsidRDefault="009152FF" w:rsidP="009152FF">
                          <w:pPr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</w:pPr>
                          <w:r w:rsidRPr="00BD01BC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Interventions &amp; Chronic Conditions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2.1pt;margin-top:28.9pt;width:433.35pt;height:36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1rtFwIAACw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" filled="f" stroked="f" strokeweight=".5pt">
              <v:textbox>
                <w:txbxContent>
                  <w:p w14:paraId="7D1D24BA" w14:textId="631D14E4" w:rsidR="003529CE" w:rsidRPr="00BD01BC" w:rsidRDefault="009152FF" w:rsidP="009152FF">
                    <w:pPr>
                      <w:spacing w:line="240" w:lineRule="auto"/>
                      <w:jc w:val="center"/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</w:pPr>
                    <w:r w:rsidRPr="00BD01BC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Interventions &amp; Chronic Conditions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CAFE2B1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397D41F8">
          <wp:extent cx="1069744" cy="1088912"/>
          <wp:effectExtent l="0" t="0" r="0" b="0"/>
          <wp:docPr id="2502413" name="Picture 1" descr="Arrows with the words plan, do, study, act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Arrows with the words plan, do, study, act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617C" w14:textId="77777777" w:rsidR="009B0755" w:rsidRDefault="009B07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33943"/>
    <w:multiLevelType w:val="multilevel"/>
    <w:tmpl w:val="17FC718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A74C"/>
    <w:multiLevelType w:val="multilevel"/>
    <w:tmpl w:val="70C49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61DB7"/>
    <w:multiLevelType w:val="hybridMultilevel"/>
    <w:tmpl w:val="5340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E08DC"/>
    <w:multiLevelType w:val="multilevel"/>
    <w:tmpl w:val="8902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F2789"/>
    <w:multiLevelType w:val="hybridMultilevel"/>
    <w:tmpl w:val="BFFA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4673ACB"/>
    <w:multiLevelType w:val="multilevel"/>
    <w:tmpl w:val="99C22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F1EE4"/>
    <w:multiLevelType w:val="hybridMultilevel"/>
    <w:tmpl w:val="6DA0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A7B30"/>
    <w:multiLevelType w:val="hybridMultilevel"/>
    <w:tmpl w:val="8320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76791">
    <w:abstractNumId w:val="8"/>
  </w:num>
  <w:num w:numId="2" w16cid:durableId="1683507469">
    <w:abstractNumId w:val="26"/>
  </w:num>
  <w:num w:numId="3" w16cid:durableId="399253515">
    <w:abstractNumId w:val="3"/>
  </w:num>
  <w:num w:numId="4" w16cid:durableId="1299067352">
    <w:abstractNumId w:val="31"/>
  </w:num>
  <w:num w:numId="5" w16cid:durableId="1183737793">
    <w:abstractNumId w:val="7"/>
  </w:num>
  <w:num w:numId="6" w16cid:durableId="678048978">
    <w:abstractNumId w:val="12"/>
  </w:num>
  <w:num w:numId="7" w16cid:durableId="1258824929">
    <w:abstractNumId w:val="0"/>
  </w:num>
  <w:num w:numId="8" w16cid:durableId="1903520229">
    <w:abstractNumId w:val="19"/>
  </w:num>
  <w:num w:numId="9" w16cid:durableId="986711910">
    <w:abstractNumId w:val="30"/>
  </w:num>
  <w:num w:numId="10" w16cid:durableId="341975053">
    <w:abstractNumId w:val="25"/>
  </w:num>
  <w:num w:numId="11" w16cid:durableId="971908670">
    <w:abstractNumId w:val="23"/>
  </w:num>
  <w:num w:numId="12" w16cid:durableId="1626932031">
    <w:abstractNumId w:val="17"/>
  </w:num>
  <w:num w:numId="13" w16cid:durableId="1908488450">
    <w:abstractNumId w:val="21"/>
  </w:num>
  <w:num w:numId="14" w16cid:durableId="281423871">
    <w:abstractNumId w:val="5"/>
  </w:num>
  <w:num w:numId="15" w16cid:durableId="394159782">
    <w:abstractNumId w:val="14"/>
  </w:num>
  <w:num w:numId="16" w16cid:durableId="7027366">
    <w:abstractNumId w:val="10"/>
  </w:num>
  <w:num w:numId="17" w16cid:durableId="1288581826">
    <w:abstractNumId w:val="33"/>
  </w:num>
  <w:num w:numId="18" w16cid:durableId="622737637">
    <w:abstractNumId w:val="29"/>
  </w:num>
  <w:num w:numId="19" w16cid:durableId="44372327">
    <w:abstractNumId w:val="18"/>
  </w:num>
  <w:num w:numId="20" w16cid:durableId="1611619624">
    <w:abstractNumId w:val="11"/>
  </w:num>
  <w:num w:numId="21" w16cid:durableId="41878150">
    <w:abstractNumId w:val="4"/>
  </w:num>
  <w:num w:numId="22" w16cid:durableId="1248227207">
    <w:abstractNumId w:val="6"/>
  </w:num>
  <w:num w:numId="23" w16cid:durableId="897473827">
    <w:abstractNumId w:val="22"/>
  </w:num>
  <w:num w:numId="24" w16cid:durableId="1085540314">
    <w:abstractNumId w:val="9"/>
  </w:num>
  <w:num w:numId="25" w16cid:durableId="369185401">
    <w:abstractNumId w:val="24"/>
  </w:num>
  <w:num w:numId="26" w16cid:durableId="1996445808">
    <w:abstractNumId w:val="1"/>
  </w:num>
  <w:num w:numId="27" w16cid:durableId="623123812">
    <w:abstractNumId w:val="15"/>
  </w:num>
  <w:num w:numId="28" w16cid:durableId="1385984893">
    <w:abstractNumId w:val="27"/>
  </w:num>
  <w:num w:numId="29" w16cid:durableId="2055738761">
    <w:abstractNumId w:val="2"/>
  </w:num>
  <w:num w:numId="30" w16cid:durableId="165941043">
    <w:abstractNumId w:val="16"/>
  </w:num>
  <w:num w:numId="31" w16cid:durableId="696662891">
    <w:abstractNumId w:val="20"/>
  </w:num>
  <w:num w:numId="32" w16cid:durableId="2045253421">
    <w:abstractNumId w:val="28"/>
  </w:num>
  <w:num w:numId="33" w16cid:durableId="832066678">
    <w:abstractNumId w:val="32"/>
  </w:num>
  <w:num w:numId="34" w16cid:durableId="533081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1E32"/>
    <w:rsid w:val="000146B0"/>
    <w:rsid w:val="00020131"/>
    <w:rsid w:val="00027C13"/>
    <w:rsid w:val="00071416"/>
    <w:rsid w:val="00071DE8"/>
    <w:rsid w:val="00073A23"/>
    <w:rsid w:val="00080214"/>
    <w:rsid w:val="00091424"/>
    <w:rsid w:val="000A2492"/>
    <w:rsid w:val="000B0F26"/>
    <w:rsid w:val="000C612F"/>
    <w:rsid w:val="000E1DB8"/>
    <w:rsid w:val="000F3C6A"/>
    <w:rsid w:val="00100010"/>
    <w:rsid w:val="00102C92"/>
    <w:rsid w:val="00113D41"/>
    <w:rsid w:val="00123342"/>
    <w:rsid w:val="001255EA"/>
    <w:rsid w:val="00144BB9"/>
    <w:rsid w:val="00146AD3"/>
    <w:rsid w:val="00157BDD"/>
    <w:rsid w:val="00161A98"/>
    <w:rsid w:val="00170D79"/>
    <w:rsid w:val="001A2694"/>
    <w:rsid w:val="001B1EFC"/>
    <w:rsid w:val="001B418B"/>
    <w:rsid w:val="001D7B42"/>
    <w:rsid w:val="001F6894"/>
    <w:rsid w:val="00202907"/>
    <w:rsid w:val="002227F7"/>
    <w:rsid w:val="00230400"/>
    <w:rsid w:val="00270F8C"/>
    <w:rsid w:val="00276F19"/>
    <w:rsid w:val="002853D7"/>
    <w:rsid w:val="002A211D"/>
    <w:rsid w:val="002A4AE9"/>
    <w:rsid w:val="002A7111"/>
    <w:rsid w:val="002B4EAB"/>
    <w:rsid w:val="002C5839"/>
    <w:rsid w:val="002C6667"/>
    <w:rsid w:val="002C78BA"/>
    <w:rsid w:val="002D3353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0ECD"/>
    <w:rsid w:val="00342209"/>
    <w:rsid w:val="003529CE"/>
    <w:rsid w:val="003802C7"/>
    <w:rsid w:val="003914BF"/>
    <w:rsid w:val="0039629D"/>
    <w:rsid w:val="003B26F1"/>
    <w:rsid w:val="003B5991"/>
    <w:rsid w:val="003E12DD"/>
    <w:rsid w:val="003E5BD1"/>
    <w:rsid w:val="003FCA80"/>
    <w:rsid w:val="0040420F"/>
    <w:rsid w:val="00404AAF"/>
    <w:rsid w:val="0041508D"/>
    <w:rsid w:val="00415322"/>
    <w:rsid w:val="00417A25"/>
    <w:rsid w:val="004268BF"/>
    <w:rsid w:val="004272E8"/>
    <w:rsid w:val="00435206"/>
    <w:rsid w:val="00435BE0"/>
    <w:rsid w:val="00456EBA"/>
    <w:rsid w:val="004604FC"/>
    <w:rsid w:val="00465142"/>
    <w:rsid w:val="004654C3"/>
    <w:rsid w:val="00465D2F"/>
    <w:rsid w:val="00481A89"/>
    <w:rsid w:val="00486097"/>
    <w:rsid w:val="004B67E6"/>
    <w:rsid w:val="004C197B"/>
    <w:rsid w:val="004E328D"/>
    <w:rsid w:val="004F6046"/>
    <w:rsid w:val="0050089B"/>
    <w:rsid w:val="00517954"/>
    <w:rsid w:val="005213D2"/>
    <w:rsid w:val="0052655F"/>
    <w:rsid w:val="0054333F"/>
    <w:rsid w:val="00543D9C"/>
    <w:rsid w:val="005610E2"/>
    <w:rsid w:val="0056156E"/>
    <w:rsid w:val="00562B6A"/>
    <w:rsid w:val="00565835"/>
    <w:rsid w:val="005747FA"/>
    <w:rsid w:val="005800DE"/>
    <w:rsid w:val="00584793"/>
    <w:rsid w:val="00587F2D"/>
    <w:rsid w:val="005A1CC1"/>
    <w:rsid w:val="005B0289"/>
    <w:rsid w:val="005B4CD2"/>
    <w:rsid w:val="005B4DAC"/>
    <w:rsid w:val="005B75F8"/>
    <w:rsid w:val="005F10F8"/>
    <w:rsid w:val="00607C9D"/>
    <w:rsid w:val="0061469C"/>
    <w:rsid w:val="00626702"/>
    <w:rsid w:val="006500C7"/>
    <w:rsid w:val="00675FF3"/>
    <w:rsid w:val="00686896"/>
    <w:rsid w:val="00687F70"/>
    <w:rsid w:val="006900AC"/>
    <w:rsid w:val="00696DCF"/>
    <w:rsid w:val="006A0FD1"/>
    <w:rsid w:val="006A2CD4"/>
    <w:rsid w:val="006B1E63"/>
    <w:rsid w:val="006C15D7"/>
    <w:rsid w:val="006D0653"/>
    <w:rsid w:val="007146A7"/>
    <w:rsid w:val="00715C53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0741"/>
    <w:rsid w:val="00791FFC"/>
    <w:rsid w:val="007A516A"/>
    <w:rsid w:val="007B0356"/>
    <w:rsid w:val="007B119F"/>
    <w:rsid w:val="007B60D9"/>
    <w:rsid w:val="007C79DB"/>
    <w:rsid w:val="007E1CB5"/>
    <w:rsid w:val="007E4915"/>
    <w:rsid w:val="0081690E"/>
    <w:rsid w:val="00816F80"/>
    <w:rsid w:val="00824A0A"/>
    <w:rsid w:val="008266F6"/>
    <w:rsid w:val="00833E43"/>
    <w:rsid w:val="00834B9F"/>
    <w:rsid w:val="00844C11"/>
    <w:rsid w:val="00847797"/>
    <w:rsid w:val="00855FC5"/>
    <w:rsid w:val="00862CBA"/>
    <w:rsid w:val="008844DE"/>
    <w:rsid w:val="008846D7"/>
    <w:rsid w:val="00885388"/>
    <w:rsid w:val="00890902"/>
    <w:rsid w:val="008953FB"/>
    <w:rsid w:val="008A4148"/>
    <w:rsid w:val="008A6184"/>
    <w:rsid w:val="008B0E2B"/>
    <w:rsid w:val="008B3223"/>
    <w:rsid w:val="008C49CB"/>
    <w:rsid w:val="008D09BE"/>
    <w:rsid w:val="008D69DE"/>
    <w:rsid w:val="008E3A5A"/>
    <w:rsid w:val="008F5DC8"/>
    <w:rsid w:val="009108A5"/>
    <w:rsid w:val="00910CF4"/>
    <w:rsid w:val="009152FF"/>
    <w:rsid w:val="00915CF2"/>
    <w:rsid w:val="00931570"/>
    <w:rsid w:val="00965B2F"/>
    <w:rsid w:val="00971E08"/>
    <w:rsid w:val="00984B19"/>
    <w:rsid w:val="00990F14"/>
    <w:rsid w:val="009A042E"/>
    <w:rsid w:val="009B0755"/>
    <w:rsid w:val="009C7CCA"/>
    <w:rsid w:val="009F3448"/>
    <w:rsid w:val="00A113C4"/>
    <w:rsid w:val="00A14DFE"/>
    <w:rsid w:val="00A31076"/>
    <w:rsid w:val="00A53722"/>
    <w:rsid w:val="00A53D78"/>
    <w:rsid w:val="00AA7666"/>
    <w:rsid w:val="00AB7E7D"/>
    <w:rsid w:val="00AC6D21"/>
    <w:rsid w:val="00AD60FD"/>
    <w:rsid w:val="00AE7D81"/>
    <w:rsid w:val="00AF6C31"/>
    <w:rsid w:val="00B22686"/>
    <w:rsid w:val="00B23532"/>
    <w:rsid w:val="00B33EE4"/>
    <w:rsid w:val="00B51751"/>
    <w:rsid w:val="00B52BE0"/>
    <w:rsid w:val="00B563D8"/>
    <w:rsid w:val="00B62182"/>
    <w:rsid w:val="00B67F41"/>
    <w:rsid w:val="00B85B86"/>
    <w:rsid w:val="00B96685"/>
    <w:rsid w:val="00B97DFA"/>
    <w:rsid w:val="00BA1A87"/>
    <w:rsid w:val="00BA2D4F"/>
    <w:rsid w:val="00BA2ED7"/>
    <w:rsid w:val="00BA7269"/>
    <w:rsid w:val="00BB585E"/>
    <w:rsid w:val="00BD01BC"/>
    <w:rsid w:val="00BD0C9D"/>
    <w:rsid w:val="00BE46E4"/>
    <w:rsid w:val="00C02AF6"/>
    <w:rsid w:val="00C11275"/>
    <w:rsid w:val="00C2695D"/>
    <w:rsid w:val="00C52110"/>
    <w:rsid w:val="00C66714"/>
    <w:rsid w:val="00C769B1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3041"/>
    <w:rsid w:val="00D47C95"/>
    <w:rsid w:val="00D50A46"/>
    <w:rsid w:val="00D53F4D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DE7D0D"/>
    <w:rsid w:val="00E034A6"/>
    <w:rsid w:val="00E04261"/>
    <w:rsid w:val="00E11324"/>
    <w:rsid w:val="00E13A3C"/>
    <w:rsid w:val="00E17153"/>
    <w:rsid w:val="00E3557A"/>
    <w:rsid w:val="00E35FA6"/>
    <w:rsid w:val="00E43B00"/>
    <w:rsid w:val="00E459B5"/>
    <w:rsid w:val="00E525AA"/>
    <w:rsid w:val="00E60B9F"/>
    <w:rsid w:val="00E8025F"/>
    <w:rsid w:val="00EA20E5"/>
    <w:rsid w:val="00EA40F9"/>
    <w:rsid w:val="00EB51D7"/>
    <w:rsid w:val="00EB78EC"/>
    <w:rsid w:val="00EB7C2B"/>
    <w:rsid w:val="00EC1FD9"/>
    <w:rsid w:val="00EC7EFC"/>
    <w:rsid w:val="00EF74EC"/>
    <w:rsid w:val="00F04463"/>
    <w:rsid w:val="00F04B69"/>
    <w:rsid w:val="00F1485D"/>
    <w:rsid w:val="00F153A5"/>
    <w:rsid w:val="00F25E5B"/>
    <w:rsid w:val="00F25F29"/>
    <w:rsid w:val="00F32672"/>
    <w:rsid w:val="00F4258C"/>
    <w:rsid w:val="00F47430"/>
    <w:rsid w:val="00F47633"/>
    <w:rsid w:val="00F66735"/>
    <w:rsid w:val="00F75932"/>
    <w:rsid w:val="00F946D9"/>
    <w:rsid w:val="00FB2BDE"/>
    <w:rsid w:val="00FB4142"/>
    <w:rsid w:val="00FC750F"/>
    <w:rsid w:val="00FD7959"/>
    <w:rsid w:val="00FE36EA"/>
    <w:rsid w:val="00FF09D2"/>
    <w:rsid w:val="00FF3252"/>
    <w:rsid w:val="015074EB"/>
    <w:rsid w:val="03016CC2"/>
    <w:rsid w:val="0383B619"/>
    <w:rsid w:val="057EA200"/>
    <w:rsid w:val="05861CF9"/>
    <w:rsid w:val="0796D1B8"/>
    <w:rsid w:val="08BDE60D"/>
    <w:rsid w:val="0985925E"/>
    <w:rsid w:val="0A2934F1"/>
    <w:rsid w:val="0B34EA23"/>
    <w:rsid w:val="10D6D396"/>
    <w:rsid w:val="1403FFFB"/>
    <w:rsid w:val="15EED364"/>
    <w:rsid w:val="1A31A3F4"/>
    <w:rsid w:val="1A7C3EEC"/>
    <w:rsid w:val="1ACD866A"/>
    <w:rsid w:val="1B988E2F"/>
    <w:rsid w:val="1C30D5AF"/>
    <w:rsid w:val="1CDC80F1"/>
    <w:rsid w:val="1E373390"/>
    <w:rsid w:val="1EFC1665"/>
    <w:rsid w:val="21328A78"/>
    <w:rsid w:val="24B51E1C"/>
    <w:rsid w:val="273A68A9"/>
    <w:rsid w:val="281CD6E9"/>
    <w:rsid w:val="2831165E"/>
    <w:rsid w:val="28C206DF"/>
    <w:rsid w:val="28C3CD91"/>
    <w:rsid w:val="28D7DEEE"/>
    <w:rsid w:val="29A012D3"/>
    <w:rsid w:val="2BE8DDB1"/>
    <w:rsid w:val="2D428C37"/>
    <w:rsid w:val="2F7B6D46"/>
    <w:rsid w:val="2F9B713E"/>
    <w:rsid w:val="32956358"/>
    <w:rsid w:val="364F3DB1"/>
    <w:rsid w:val="378BEA50"/>
    <w:rsid w:val="381BC0B5"/>
    <w:rsid w:val="3926C7AF"/>
    <w:rsid w:val="3A3D872A"/>
    <w:rsid w:val="3BF1378B"/>
    <w:rsid w:val="3CBA0A74"/>
    <w:rsid w:val="3E75F13C"/>
    <w:rsid w:val="3EB49B9E"/>
    <w:rsid w:val="40272D37"/>
    <w:rsid w:val="40273C21"/>
    <w:rsid w:val="4063B452"/>
    <w:rsid w:val="41776977"/>
    <w:rsid w:val="459B668D"/>
    <w:rsid w:val="45A9E298"/>
    <w:rsid w:val="47CAE938"/>
    <w:rsid w:val="4D06B455"/>
    <w:rsid w:val="50474732"/>
    <w:rsid w:val="5200EF19"/>
    <w:rsid w:val="5357895E"/>
    <w:rsid w:val="539CDB74"/>
    <w:rsid w:val="558BE407"/>
    <w:rsid w:val="5A711F18"/>
    <w:rsid w:val="5B807144"/>
    <w:rsid w:val="5FE576CB"/>
    <w:rsid w:val="6115233B"/>
    <w:rsid w:val="63E685E6"/>
    <w:rsid w:val="64D803D4"/>
    <w:rsid w:val="6552B5BB"/>
    <w:rsid w:val="6600A83F"/>
    <w:rsid w:val="665677A5"/>
    <w:rsid w:val="668D68DC"/>
    <w:rsid w:val="67D80E00"/>
    <w:rsid w:val="689849F7"/>
    <w:rsid w:val="69193BE6"/>
    <w:rsid w:val="6B35FF86"/>
    <w:rsid w:val="6CA77543"/>
    <w:rsid w:val="6E71E6BF"/>
    <w:rsid w:val="6F7CF8D4"/>
    <w:rsid w:val="6F8F25F2"/>
    <w:rsid w:val="72DA250A"/>
    <w:rsid w:val="73696984"/>
    <w:rsid w:val="7461657E"/>
    <w:rsid w:val="751BC71F"/>
    <w:rsid w:val="76EE6F4B"/>
    <w:rsid w:val="77C7DB1A"/>
    <w:rsid w:val="784B7695"/>
    <w:rsid w:val="791ADEF1"/>
    <w:rsid w:val="7942F11A"/>
    <w:rsid w:val="7999C44D"/>
    <w:rsid w:val="7A7BD916"/>
    <w:rsid w:val="7BB97428"/>
    <w:rsid w:val="7C75AF0D"/>
    <w:rsid w:val="7CC9CB3F"/>
    <w:rsid w:val="7D089A57"/>
    <w:rsid w:val="7D2BFE02"/>
    <w:rsid w:val="7E447890"/>
    <w:rsid w:val="7F4C18EE"/>
    <w:rsid w:val="7FF2C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52AB00EF-ADA6-934F-8D06-0C108DA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22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7218e45f5e9c7bcb9ade1507acbf71c6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3eee3935b85de0ffe6812797f4d12551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7D80B3-D971-470C-B0A9-21DBCBD71589}">
  <ds:schemaRefs>
    <ds:schemaRef ds:uri="e6928038-be94-4a51-aca1-1f0befeab123"/>
    <ds:schemaRef ds:uri="http://www.w3.org/XML/1998/namespace"/>
    <ds:schemaRef ds:uri="http://purl.org/dc/dcmitype/"/>
    <ds:schemaRef ds:uri="030c3233-7a6d-4fb8-bf93-f1e2533659f9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03FF5D1-5A72-440F-84FE-8215EDDA9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0</DocSecurity>
  <Lines>8</Lines>
  <Paragraphs>2</Paragraphs>
  <ScaleCrop>false</ScaleCrop>
  <Manager/>
  <Company/>
  <LinksUpToDate>false</LinksUpToDate>
  <CharactersWithSpaces>1251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5.2 Interventions for Integrated Behavioral Management of Chronic Conditions</dc:title>
  <dc:subject>PDSA Session 2: Leveraging the Entire Clinical and SUpport Team to Influence Health Behavior Change Worksheet</dc:subject>
  <dc:creator>Bizzel US</dc:creator>
  <cp:keywords>PDSA, quality improvement, behavioral health integration, behavior change, workflow optimization</cp:keywords>
  <dc:description/>
  <cp:lastModifiedBy>Lisa Jacobs</cp:lastModifiedBy>
  <cp:revision>2</cp:revision>
  <dcterms:created xsi:type="dcterms:W3CDTF">2025-10-24T19:10:00Z</dcterms:created>
  <dcterms:modified xsi:type="dcterms:W3CDTF">2025-10-24T19:10:00Z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