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126AD8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5C4694CC" w:rsidR="008B0E2B" w:rsidRPr="00E5681D" w:rsidRDefault="00611001" w:rsidP="00126AD8">
            <w:pPr>
              <w:pStyle w:val="TableHeader"/>
            </w:pPr>
            <w:r>
              <w:t>Substance Use Disorder (SUD) Workflow</w:t>
            </w:r>
          </w:p>
        </w:tc>
      </w:tr>
      <w:tr w:rsidR="008B0E2B" w:rsidRPr="00E5681D" w14:paraId="5102BDA5" w14:textId="77777777" w:rsidTr="00126AD8">
        <w:trPr>
          <w:trHeight w:val="2649"/>
          <w:tblHeader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430C853C" w14:textId="44EC43AC" w:rsidR="00DB620A" w:rsidRDefault="00503DCF" w:rsidP="00E3068F">
            <w:pPr>
              <w:pStyle w:val="Bulletlist"/>
            </w:pPr>
            <w:r>
              <w:t>Phone Intake</w:t>
            </w:r>
          </w:p>
          <w:p w14:paraId="3CD5F172" w14:textId="77777777" w:rsidR="00503DCF" w:rsidRDefault="00503DCF" w:rsidP="00503DC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9F4C2A" w14:textId="2EA600D1" w:rsidR="00503DCF" w:rsidRDefault="00503DCF" w:rsidP="00E3068F">
            <w:pPr>
              <w:pStyle w:val="Bulletlist"/>
            </w:pPr>
            <w:r>
              <w:t>Screening and Assessment</w:t>
            </w:r>
          </w:p>
          <w:p w14:paraId="69AB7A10" w14:textId="77777777" w:rsidR="00503DCF" w:rsidRDefault="00503DCF" w:rsidP="00503DCF">
            <w:pPr>
              <w:pStyle w:val="Bulletlist"/>
              <w:numPr>
                <w:ilvl w:val="0"/>
                <w:numId w:val="0"/>
              </w:numPr>
            </w:pPr>
          </w:p>
          <w:p w14:paraId="4AE46320" w14:textId="77777777" w:rsidR="00503DCF" w:rsidRDefault="00503DCF" w:rsidP="00E3068F">
            <w:pPr>
              <w:pStyle w:val="Bulletlist"/>
            </w:pPr>
            <w:r>
              <w:t>Diagnosis</w:t>
            </w:r>
          </w:p>
          <w:p w14:paraId="2F17299E" w14:textId="77777777" w:rsidR="00503DCF" w:rsidRDefault="00503DCF" w:rsidP="00503DCF">
            <w:pPr>
              <w:pStyle w:val="Bulletlist"/>
              <w:numPr>
                <w:ilvl w:val="0"/>
                <w:numId w:val="0"/>
              </w:numPr>
            </w:pPr>
          </w:p>
          <w:p w14:paraId="4055FB18" w14:textId="77777777" w:rsidR="00503DCF" w:rsidRDefault="00503DCF" w:rsidP="00E3068F">
            <w:pPr>
              <w:pStyle w:val="Bulletlist"/>
            </w:pPr>
            <w:r>
              <w:t>Behavioral Intervention</w:t>
            </w:r>
          </w:p>
          <w:p w14:paraId="77C4125C" w14:textId="77777777" w:rsidR="00503DCF" w:rsidRDefault="00503DCF" w:rsidP="00503DCF">
            <w:pPr>
              <w:pStyle w:val="Bulletlist"/>
              <w:numPr>
                <w:ilvl w:val="0"/>
                <w:numId w:val="0"/>
              </w:numPr>
            </w:pPr>
          </w:p>
          <w:p w14:paraId="7100027B" w14:textId="77777777" w:rsidR="00503DCF" w:rsidRDefault="00503DCF" w:rsidP="00E3068F">
            <w:pPr>
              <w:pStyle w:val="Bulletlist"/>
            </w:pPr>
            <w:r>
              <w:t>Follow-up and/or Referral</w:t>
            </w:r>
          </w:p>
          <w:p w14:paraId="286C1495" w14:textId="77777777" w:rsidR="00503DCF" w:rsidRDefault="00503DCF" w:rsidP="00503DCF">
            <w:pPr>
              <w:pStyle w:val="ListParagraph"/>
            </w:pPr>
          </w:p>
          <w:p w14:paraId="0656F507" w14:textId="20C325BD" w:rsidR="00503DCF" w:rsidRPr="00E5681D" w:rsidRDefault="00503DCF" w:rsidP="00503DCF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126AD8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1A25AA6B" w:rsidR="008B0E2B" w:rsidRPr="00E5681D" w:rsidRDefault="00091392" w:rsidP="00126AD8">
            <w:pPr>
              <w:pStyle w:val="TableHeader"/>
            </w:pPr>
            <w:r>
              <w:t>Who Are the Staff Engaged in the Workflow?</w:t>
            </w:r>
          </w:p>
        </w:tc>
      </w:tr>
      <w:tr w:rsidR="008B0E2B" w:rsidRPr="00E5681D" w14:paraId="1BCFD736" w14:textId="77777777" w:rsidTr="00126AD8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606092D5" w14:textId="77777777" w:rsidR="00091392" w:rsidRDefault="00091392" w:rsidP="00091392">
            <w:pPr>
              <w:pStyle w:val="Bulletlist"/>
            </w:pPr>
            <w:r>
              <w:t>Phone Intake</w:t>
            </w:r>
          </w:p>
          <w:p w14:paraId="73EDCC41" w14:textId="77777777" w:rsidR="00091392" w:rsidRDefault="00091392" w:rsidP="0009139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4C1DE17" w14:textId="77777777" w:rsidR="00091392" w:rsidRDefault="00091392" w:rsidP="00091392">
            <w:pPr>
              <w:pStyle w:val="Bulletlist"/>
            </w:pPr>
            <w:r>
              <w:t>Screening and Assessment</w:t>
            </w:r>
          </w:p>
          <w:p w14:paraId="1C71D13B" w14:textId="77777777" w:rsidR="00091392" w:rsidRDefault="00091392" w:rsidP="00091392">
            <w:pPr>
              <w:pStyle w:val="Bulletlist"/>
              <w:numPr>
                <w:ilvl w:val="0"/>
                <w:numId w:val="0"/>
              </w:numPr>
            </w:pPr>
          </w:p>
          <w:p w14:paraId="557472BD" w14:textId="77777777" w:rsidR="00091392" w:rsidRDefault="00091392" w:rsidP="00091392">
            <w:pPr>
              <w:pStyle w:val="Bulletlist"/>
            </w:pPr>
            <w:r>
              <w:t>Diagnosis</w:t>
            </w:r>
          </w:p>
          <w:p w14:paraId="6F62A03D" w14:textId="77777777" w:rsidR="00091392" w:rsidRDefault="00091392" w:rsidP="00091392">
            <w:pPr>
              <w:pStyle w:val="Bulletlist"/>
              <w:numPr>
                <w:ilvl w:val="0"/>
                <w:numId w:val="0"/>
              </w:numPr>
            </w:pPr>
          </w:p>
          <w:p w14:paraId="35AA2D5C" w14:textId="77777777" w:rsidR="00091392" w:rsidRDefault="00091392" w:rsidP="00091392">
            <w:pPr>
              <w:pStyle w:val="Bulletlist"/>
            </w:pPr>
            <w:r>
              <w:t>Behavioral Intervention</w:t>
            </w:r>
          </w:p>
          <w:p w14:paraId="5C9AFD29" w14:textId="77777777" w:rsidR="00091392" w:rsidRDefault="00091392" w:rsidP="00091392">
            <w:pPr>
              <w:pStyle w:val="Bulletlist"/>
              <w:numPr>
                <w:ilvl w:val="0"/>
                <w:numId w:val="0"/>
              </w:numPr>
            </w:pPr>
          </w:p>
          <w:p w14:paraId="40EEE676" w14:textId="77777777" w:rsidR="00091392" w:rsidRDefault="00091392" w:rsidP="00091392">
            <w:pPr>
              <w:pStyle w:val="Bulletlist"/>
            </w:pPr>
            <w:r>
              <w:t>Follow-up and/or Referral</w:t>
            </w:r>
          </w:p>
          <w:p w14:paraId="1C6F4914" w14:textId="77777777" w:rsidR="004716A8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  <w:p w14:paraId="35E1358B" w14:textId="308F06DF" w:rsidR="004716A8" w:rsidRPr="00E5681D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7D1E50B7" w14:textId="77777777" w:rsidR="00F629AE" w:rsidRDefault="00F629AE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C146E2" w:rsidRPr="00E5681D" w14:paraId="2CD5AF2E" w14:textId="77777777" w:rsidTr="00D14E5A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14CA3811" w14:textId="6689A87E" w:rsidR="00C146E2" w:rsidRPr="00E5681D" w:rsidRDefault="00C146E2" w:rsidP="00D14E5A">
            <w:pPr>
              <w:pStyle w:val="TableHeader"/>
            </w:pPr>
            <w:r>
              <w:t>How Are You Demonstrating Patient-Directed Care?</w:t>
            </w:r>
          </w:p>
        </w:tc>
      </w:tr>
      <w:tr w:rsidR="00C146E2" w:rsidRPr="00E5681D" w14:paraId="6C33652B" w14:textId="77777777" w:rsidTr="00D14E5A">
        <w:trPr>
          <w:trHeight w:val="2649"/>
          <w:tblHeader/>
        </w:trPr>
        <w:tc>
          <w:tcPr>
            <w:tcW w:w="10572" w:type="dxa"/>
          </w:tcPr>
          <w:p w14:paraId="1CAE4ABC" w14:textId="77777777" w:rsidR="00C146E2" w:rsidRPr="00E5681D" w:rsidRDefault="00C146E2" w:rsidP="00D14E5A">
            <w:pPr>
              <w:rPr>
                <w:rFonts w:ascii="Calibri" w:hAnsi="Calibri" w:cs="Calibri"/>
              </w:rPr>
            </w:pPr>
          </w:p>
          <w:p w14:paraId="58A31160" w14:textId="77777777" w:rsidR="00AE0F1E" w:rsidRPr="00AE0F1E" w:rsidRDefault="00AE0F1E" w:rsidP="00AE0F1E">
            <w:pPr>
              <w:pStyle w:val="Bulletlist"/>
            </w:pPr>
            <w:r w:rsidRPr="00AE0F1E">
              <w:t>Through your workflow?</w:t>
            </w:r>
          </w:p>
          <w:p w14:paraId="02DE757B" w14:textId="77777777" w:rsidR="00AE0F1E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>Do all staff agree with the workflow?</w:t>
            </w:r>
          </w:p>
          <w:p w14:paraId="22214343" w14:textId="77777777" w:rsidR="00AE0F1E" w:rsidRPr="00AE0F1E" w:rsidRDefault="00AE0F1E" w:rsidP="00AE0F1E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B4DAEDA" w14:textId="77777777" w:rsidR="00AE0F1E" w:rsidRPr="00AE0F1E" w:rsidRDefault="00AE0F1E" w:rsidP="00AE0F1E">
            <w:pPr>
              <w:pStyle w:val="Bulletlist"/>
            </w:pPr>
            <w:r w:rsidRPr="00AE0F1E">
              <w:t>Through your communication?</w:t>
            </w:r>
          </w:p>
          <w:p w14:paraId="5E399964" w14:textId="77777777" w:rsidR="00AE0F1E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>Does everyone use de-stigmatizing language?</w:t>
            </w:r>
          </w:p>
          <w:p w14:paraId="7321A667" w14:textId="77777777" w:rsidR="00AE0F1E" w:rsidRPr="00AE0F1E" w:rsidRDefault="00AE0F1E" w:rsidP="00AE0F1E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62BE8B03" w14:textId="77777777" w:rsidR="00AE0F1E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>Are you using plain language? Are your colleagues?</w:t>
            </w:r>
          </w:p>
          <w:p w14:paraId="41292E53" w14:textId="77777777" w:rsidR="00AE0F1E" w:rsidRPr="00AE0F1E" w:rsidRDefault="00AE0F1E" w:rsidP="00AE0F1E">
            <w:pPr>
              <w:pStyle w:val="Bulletlist"/>
              <w:numPr>
                <w:ilvl w:val="0"/>
                <w:numId w:val="0"/>
              </w:numPr>
            </w:pPr>
          </w:p>
          <w:p w14:paraId="42E7CB54" w14:textId="77777777" w:rsidR="00AE0F1E" w:rsidRPr="00AE0F1E" w:rsidRDefault="00AE0F1E" w:rsidP="00AE0F1E">
            <w:pPr>
              <w:pStyle w:val="Bulletlist"/>
            </w:pPr>
            <w:r w:rsidRPr="00AE0F1E">
              <w:t>Through staff training?</w:t>
            </w:r>
          </w:p>
          <w:p w14:paraId="51703C2B" w14:textId="77777777" w:rsidR="00AE0F1E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 xml:space="preserve">Are all clinical staff trained in the treatment of substance use and mental disorders? </w:t>
            </w:r>
          </w:p>
          <w:p w14:paraId="7AF9310C" w14:textId="77777777" w:rsidR="00AE0F1E" w:rsidRPr="00AE0F1E" w:rsidRDefault="00AE0F1E" w:rsidP="00AE0F1E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9C1119D" w14:textId="77777777" w:rsidR="00AE0F1E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>Does everyone know how to recognize signs of an overdose?</w:t>
            </w:r>
          </w:p>
          <w:p w14:paraId="393FC83C" w14:textId="77777777" w:rsidR="00AE0F1E" w:rsidRPr="00AE0F1E" w:rsidRDefault="00AE0F1E" w:rsidP="00AE0F1E">
            <w:pPr>
              <w:pStyle w:val="Bulletlist"/>
              <w:numPr>
                <w:ilvl w:val="0"/>
                <w:numId w:val="0"/>
              </w:numPr>
            </w:pPr>
          </w:p>
          <w:p w14:paraId="520E57CF" w14:textId="5ECDA5A0" w:rsidR="00C146E2" w:rsidRDefault="00AE0F1E" w:rsidP="00AE0F1E">
            <w:pPr>
              <w:pStyle w:val="Bulletlist"/>
              <w:numPr>
                <w:ilvl w:val="1"/>
                <w:numId w:val="21"/>
              </w:numPr>
            </w:pPr>
            <w:r w:rsidRPr="00AE0F1E">
              <w:t>Do staff carry naloxone?</w:t>
            </w:r>
          </w:p>
          <w:p w14:paraId="0B4B8B80" w14:textId="77777777" w:rsidR="00C146E2" w:rsidRPr="00E5681D" w:rsidRDefault="00C146E2" w:rsidP="00D14E5A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36BC3C12" w14:textId="77777777" w:rsidR="00C146E2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83001" w:rsidRPr="00E5681D" w14:paraId="45030F72" w14:textId="77777777" w:rsidTr="00D14E5A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606CB25A" w14:textId="23315685" w:rsidR="00883001" w:rsidRPr="00E5681D" w:rsidRDefault="00883001" w:rsidP="00D14E5A">
            <w:pPr>
              <w:pStyle w:val="TableHeader"/>
            </w:pPr>
            <w:r>
              <w:t>Reflection and Assessment: Define the Problem</w:t>
            </w:r>
          </w:p>
        </w:tc>
      </w:tr>
      <w:tr w:rsidR="00883001" w:rsidRPr="00E5681D" w14:paraId="01A647FB" w14:textId="77777777" w:rsidTr="00D14E5A">
        <w:trPr>
          <w:trHeight w:val="2638"/>
        </w:trPr>
        <w:tc>
          <w:tcPr>
            <w:tcW w:w="10572" w:type="dxa"/>
          </w:tcPr>
          <w:p w14:paraId="21745FB5" w14:textId="77777777" w:rsidR="00883001" w:rsidRPr="00E5681D" w:rsidRDefault="00883001" w:rsidP="00D14E5A">
            <w:pPr>
              <w:rPr>
                <w:rFonts w:ascii="Calibri" w:hAnsi="Calibri" w:cs="Calibri"/>
              </w:rPr>
            </w:pPr>
          </w:p>
          <w:p w14:paraId="6519B116" w14:textId="77777777" w:rsidR="00810772" w:rsidRDefault="00810772" w:rsidP="00810772">
            <w:pPr>
              <w:pStyle w:val="Bulletlist"/>
            </w:pPr>
            <w:r w:rsidRPr="00810772">
              <w:t>What problem to solve have you identified through today’s discussion related to workflow and staff roles?</w:t>
            </w:r>
          </w:p>
          <w:p w14:paraId="66B78132" w14:textId="77777777" w:rsidR="00810772" w:rsidRPr="00810772" w:rsidRDefault="00810772" w:rsidP="0081077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25AB7FFC" w14:textId="77777777" w:rsidR="00810772" w:rsidRDefault="00810772" w:rsidP="00810772">
            <w:pPr>
              <w:pStyle w:val="Bulletlist"/>
              <w:numPr>
                <w:ilvl w:val="1"/>
                <w:numId w:val="21"/>
              </w:numPr>
            </w:pPr>
            <w:r w:rsidRPr="00810772">
              <w:t>Why?</w:t>
            </w:r>
          </w:p>
          <w:p w14:paraId="56C96DE9" w14:textId="77777777" w:rsidR="00810772" w:rsidRPr="00810772" w:rsidRDefault="00810772" w:rsidP="0081077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3F59A064" w14:textId="77777777" w:rsidR="00810772" w:rsidRDefault="00810772" w:rsidP="00810772">
            <w:pPr>
              <w:pStyle w:val="Bulletlist"/>
              <w:numPr>
                <w:ilvl w:val="1"/>
                <w:numId w:val="21"/>
              </w:numPr>
            </w:pPr>
            <w:r w:rsidRPr="00810772">
              <w:t>When does it happen?</w:t>
            </w:r>
          </w:p>
          <w:p w14:paraId="5BA8EBD3" w14:textId="77777777" w:rsidR="00810772" w:rsidRPr="00810772" w:rsidRDefault="00810772" w:rsidP="0081077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6C6AFEDB" w14:textId="77777777" w:rsidR="00810772" w:rsidRDefault="00810772" w:rsidP="00810772">
            <w:pPr>
              <w:pStyle w:val="Bulletlist"/>
              <w:numPr>
                <w:ilvl w:val="1"/>
                <w:numId w:val="21"/>
              </w:numPr>
            </w:pPr>
            <w:r w:rsidRPr="00810772">
              <w:t>Why do you think it is happening?</w:t>
            </w:r>
          </w:p>
          <w:p w14:paraId="0BFC55CB" w14:textId="77777777" w:rsidR="00810772" w:rsidRPr="00810772" w:rsidRDefault="00810772" w:rsidP="0081077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5FC0124A" w14:textId="77777777" w:rsidR="00810772" w:rsidRPr="00810772" w:rsidRDefault="00810772" w:rsidP="00810772">
            <w:pPr>
              <w:pStyle w:val="Bulletlist"/>
              <w:numPr>
                <w:ilvl w:val="1"/>
                <w:numId w:val="21"/>
              </w:numPr>
            </w:pPr>
            <w:r w:rsidRPr="00810772">
              <w:t>At what stage is it happening?</w:t>
            </w:r>
          </w:p>
          <w:p w14:paraId="74E49EA0" w14:textId="77777777" w:rsidR="00883001" w:rsidRPr="00E5681D" w:rsidRDefault="00883001" w:rsidP="00D14E5A">
            <w:pPr>
              <w:rPr>
                <w:rFonts w:ascii="Calibri" w:hAnsi="Calibri" w:cs="Calibri"/>
              </w:rPr>
            </w:pPr>
          </w:p>
        </w:tc>
      </w:tr>
    </w:tbl>
    <w:p w14:paraId="037DE4D4" w14:textId="77777777" w:rsidR="00883001" w:rsidRDefault="00883001">
      <w:pPr>
        <w:rPr>
          <w:rFonts w:ascii="Calibri" w:hAnsi="Calibri" w:cs="Calibri"/>
        </w:rPr>
      </w:pPr>
    </w:p>
    <w:p w14:paraId="5DC7E084" w14:textId="77777777" w:rsidR="00883001" w:rsidRDefault="00883001">
      <w:pPr>
        <w:rPr>
          <w:rFonts w:ascii="Calibri" w:hAnsi="Calibri" w:cs="Calibri"/>
        </w:rPr>
      </w:pPr>
    </w:p>
    <w:p w14:paraId="61F87C6C" w14:textId="77777777" w:rsidR="00C146E2" w:rsidRPr="00E5681D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D14E5A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C91FE9">
            <w:pPr>
              <w:pStyle w:val="TableHeader"/>
            </w:pPr>
            <w:r w:rsidRPr="00195F6D"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p w14:paraId="0DBE6F68" w14:textId="77777777" w:rsidR="00E3068F" w:rsidRPr="00E3068F" w:rsidRDefault="00E3068F" w:rsidP="00E3068F">
      <w:pPr>
        <w:jc w:val="center"/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D7A1F">
        <w:trPr>
          <w:trHeight w:val="1279"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3068F" w:rsidRDefault="000D7A1F" w:rsidP="00C91FE9">
            <w:pPr>
              <w:pStyle w:val="TableHeader"/>
            </w:pPr>
            <w:r w:rsidRPr="00E3068F">
              <w:t>Action Steps</w:t>
            </w:r>
          </w:p>
          <w:p w14:paraId="5C7D6743" w14:textId="05F7308F" w:rsidR="000D7A1F" w:rsidRPr="00C91FE9" w:rsidRDefault="000D7A1F" w:rsidP="00C91FE9">
            <w:pPr>
              <w:pStyle w:val="TableHeader"/>
              <w:rPr>
                <w:i/>
                <w:iCs/>
              </w:rPr>
            </w:pPr>
            <w:r w:rsidRPr="00E3068F">
              <w:rPr>
                <w:i/>
                <w:iCs/>
              </w:rPr>
              <w:t xml:space="preserve">Two things I will do in the next </w:t>
            </w:r>
            <w:r w:rsidR="00193618" w:rsidRPr="00E3068F">
              <w:rPr>
                <w:i/>
                <w:iCs/>
              </w:rPr>
              <w:t>two</w:t>
            </w:r>
            <w:r w:rsidRPr="00E3068F">
              <w:rPr>
                <w:i/>
                <w:iCs/>
              </w:rPr>
              <w:t xml:space="preserve"> weeks </w:t>
            </w:r>
            <w:r w:rsidR="003F349C">
              <w:rPr>
                <w:i/>
                <w:iCs/>
              </w:rPr>
              <w:t xml:space="preserve">to support </w:t>
            </w:r>
            <w:r w:rsidR="00883001">
              <w:rPr>
                <w:i/>
                <w:iCs/>
              </w:rPr>
              <w:t>integrating addiction treatment services</w:t>
            </w:r>
            <w:r w:rsidRPr="00E3068F">
              <w:rPr>
                <w:i/>
                <w:iCs/>
              </w:rPr>
              <w:t xml:space="preserve"> in my</w:t>
            </w:r>
            <w:r w:rsidR="004716A8">
              <w:rPr>
                <w:i/>
                <w:iCs/>
              </w:rPr>
              <w:t xml:space="preserve"> health</w:t>
            </w:r>
            <w:r w:rsidRPr="00E3068F">
              <w:rPr>
                <w:i/>
                <w:iCs/>
              </w:rPr>
              <w:t xml:space="preserve"> center</w:t>
            </w:r>
          </w:p>
        </w:tc>
      </w:tr>
      <w:tr w:rsidR="000D7A1F" w:rsidRPr="00E5681D" w14:paraId="76C9CFD6" w14:textId="77777777" w:rsidTr="00D14E5A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D14E5A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D14E5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B3B3" w14:textId="77777777" w:rsidR="00525435" w:rsidRDefault="00525435" w:rsidP="008B0E2B">
      <w:pPr>
        <w:spacing w:after="0" w:line="240" w:lineRule="auto"/>
      </w:pPr>
      <w:r>
        <w:separator/>
      </w:r>
    </w:p>
  </w:endnote>
  <w:endnote w:type="continuationSeparator" w:id="0">
    <w:p w14:paraId="3E0E41B4" w14:textId="77777777" w:rsidR="00525435" w:rsidRDefault="00525435" w:rsidP="008B0E2B">
      <w:pPr>
        <w:spacing w:after="0" w:line="240" w:lineRule="auto"/>
      </w:pPr>
      <w:r>
        <w:continuationSeparator/>
      </w:r>
    </w:p>
  </w:endnote>
  <w:endnote w:type="continuationNotice" w:id="1">
    <w:p w14:paraId="1CFC9C6A" w14:textId="77777777" w:rsidR="00525435" w:rsidRDefault="00525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7AEFE813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5F36" w14:textId="77777777" w:rsidR="00525435" w:rsidRDefault="00525435" w:rsidP="008B0E2B">
      <w:pPr>
        <w:spacing w:after="0" w:line="240" w:lineRule="auto"/>
      </w:pPr>
      <w:r>
        <w:separator/>
      </w:r>
    </w:p>
  </w:footnote>
  <w:footnote w:type="continuationSeparator" w:id="0">
    <w:p w14:paraId="04798472" w14:textId="77777777" w:rsidR="00525435" w:rsidRDefault="00525435" w:rsidP="008B0E2B">
      <w:pPr>
        <w:spacing w:after="0" w:line="240" w:lineRule="auto"/>
      </w:pPr>
      <w:r>
        <w:continuationSeparator/>
      </w:r>
    </w:p>
  </w:footnote>
  <w:footnote w:type="continuationNotice" w:id="1">
    <w:p w14:paraId="1451423D" w14:textId="77777777" w:rsidR="00525435" w:rsidRDefault="00525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0D49415B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ED2073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OAnfwIAAF8FAAAOAAAAZHJzL2Uyb0RvYy54bWysVE1v2zAMvQ/YfxB0X+0E6VdQpwjSZRhQ&#13;&#10;tEXboWdFlmIDsqhRSpzs14+SHadrix2GXWRJJB/J50ddXe8aw7YKfQ224KOTnDNlJZS1XRf8x/Py&#13;&#10;ywVnPghbCgNWFXyvPL+eff501bqpGkMFplTICMT6aesKXoXgplnmZaUa4U/AKUtGDdiIQEdcZyWK&#13;&#10;ltAbk43z/CxrAUuHIJX3dHvTGfks4WutZLjX2qvATMGptpBWTOsqrtnsSkzXKFxVy74M8Q9VNKK2&#13;&#10;lHSAuhFBsA3W76CaWiJ40OFEQpOB1rVUqQfqZpS/6eapEk6lXogc7waa/P+DlXfbJ/eAREPr/NTT&#13;&#10;Nnax09jEL9XHdoms/UCW2gUm6XJyeTE5z0ecSbKdnV3k48Rmdox26MM3BQ2Lm4Ij/YzEkdje+kAZ&#13;&#10;yfXgEpN5MHW5rI1JB1yvFgbZVtCPW369WS4W8V9RyB9uxkZnCzGsM8eb7NhL2oW9UdHP2EelWV1S&#13;&#10;9eNUSZKZGvIIKZUNo85UiVJ16UeneX7obYhItSTAiKwp/4DdA0QJv8fuquz9Y6hKKh2C878V1gUP&#13;&#10;ESkz2DAEN7UF/AjAUFd95s7/QFJHTWRpBeX+ARlCNyPeyWVN/+1W+PAgkIaCxocGPdzTog20BYd+&#13;&#10;x1kF+Ouj++hPWiUrZy0NWcH9z41AxZn5bknFl6PJJE5lOkxOz0lCDF9bVq8tdtMsgORAmqPq0jb6&#13;&#10;B3PYaoTmhd6DecxKJmEl5S64DHg4LEI3/PSiSDWfJzeaRCfCrX1yMoJHVqMun3cvAl0v3kCyv4PD&#13;&#10;QIrpGw13vjHSwnwTQNdJ4Edee75pipNw+hcnPhOvz8nr+C7OfgMAAP//AwBQSwMEFAAGAAgAAAAh&#13;&#10;AMDBVCXjAAAAEAEAAA8AAABkcnMvZG93bnJldi54bWxMTztPwzAQ3pH4D9YhsSDqtEHFTeNUQIXE&#13;&#10;wEKLOrvJ4USNz1HsJoFfz3WC5XSP775HvplcKwbsQ+NJw3yWgEAqfdWQ1fC5f71XIEI0VJnWE2r4&#13;&#10;xgCb4voqN1nlR/rAYRetYBIKmdFQx9hlUoayRmfCzHdIfPvyvTORx97Kqjcjk7tWLpJkKZ1piBVq&#13;&#10;0+FLjeVpd3YaRiWXz87cOeve7H58P2zlafjR+vZm2q65PK1BRJzi3wdcMrB/KNjY0Z+pCqLVsFip&#13;&#10;R4ZqSNUcxAWQqJQ3R+4e0hRkkcv/QYpfAAAA//8DAFBLAQItABQABgAIAAAAIQC2gziS/gAAAOEB&#13;&#10;AAATAAAAAAAAAAAAAAAAAAAAAABbQ29udGVudF9UeXBlc10ueG1sUEsBAi0AFAAGAAgAAAAhADj9&#13;&#10;If/WAAAAlAEAAAsAAAAAAAAAAAAAAAAALwEAAF9yZWxzLy5yZWxzUEsBAi0AFAAGAAgAAAAhAHdQ&#13;&#10;4Cd/AgAAXwUAAA4AAAAAAAAAAAAAAAAALgIAAGRycy9lMm9Eb2MueG1sUEsBAi0AFAAGAAgAAAAh&#13;&#10;AMDBVCXjAAAAEAEAAA8AAAAAAAAAAAAAAAAA2QQAAGRycy9kb3ducmV2LnhtbFBLBQYAAAAABAAE&#13;&#10;APMAAADpBQAAAAA=&#13;&#10;" fillcolor="#fedfc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F98A8CB" w:rsidR="003529CE" w:rsidRPr="00E3068F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611001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SmMFgIAACwEAAAOAAAAZHJzL2Uyb0RvYy54bWysU02P2yAQvVfqf0DcG8dpst1acVbprlJV&#13;&#10;inZXylZ7JhhiS8BQILHTX98BOx/d9lT1AgMzzMd7j/ldpxU5COcbMCXNR2NKhOFQNWZX0u8vqw+3&#13;&#10;lPjATMUUGFHSo/D0bvH+3by1hZhADaoSjmAS44vWlrQOwRZZ5nktNPMjsMKgU4LTLODR7bLKsRaz&#13;&#10;a5VNxuObrAVXWQdceI+3D72TLlJ+KQUPT1J6EYgqKfYW0urSuo1rtpizYueYrRs+tMH+oQvNGoNF&#13;&#10;z6keWGBk75o/UumGO/Agw4iDzkDKhos0A06Tj99Ms6mZFWkWBMfbM0z+/6Xlj4eNfXYkdF+gQwIj&#13;&#10;IK31hcfLOE8nnY47dkrQjxAez7CJLhCOl9NJns/yGSUcfTez6XiWcM0ur63z4asATaJRUoe0JLTY&#13;&#10;Ye0DVsTQU0gsZmDVKJWoUYa0mPQjpvzNgy+UwYeXXqMVum03DLCF6ohzOegp95avGiy+Zj48M4cc&#13;&#10;4yio2/CEi1SARWCwKKnB/fzbfYxH6NFLSYuaKan/sWdOUKK+GSTlcz6dRpGlw3T2aYIHd+3ZXnvM&#13;&#10;Xt8DyjLHH2J5MmN8UCdTOtCvKO9lrIouZjjWLmk4mfehVzJ+Dy6WyxSEsrIsrM3G8pg6ghahfele&#13;&#10;mbMD/gGZe4STuljxhoY+tod7uQ8gm8RRBLhHdcAdJZmoG75P1Pz1OUVdPvniFwAAAP//AwBQSwME&#13;&#10;FAAGAAgAAAAhAIvsnTbmAAAADwEAAA8AAABkcnMvZG93bnJldi54bWxMj0FvwjAMhe+T9h8iI+02&#13;&#10;Umg30dIUoU5o0jQOMC67pU1oKxKnawJ0+/Uzp+1iy/Ln5/fy1WgNu+jBdw4FzKYRMI21Ux02Ag4f&#13;&#10;m8cFMB8kKmkcagHf2sOquL/LZabcFXf6sg8NIxH0mRTQhtBnnPu61Vb6qes10u7oBisDjUPD1SCv&#13;&#10;JG4Nn0fRM7eyQ/rQyl6Xra5P+7MV8FZutnJXze3ix5Sv78d1/3X4fBLiYTK+LKmsl8CCHsPfBdwy&#13;&#10;kH8oyFjlzqg8MwLiOEoJFZDcOgFpmsyAVUQmcQq8yPn/HMUvAAAA//8DAFBLAQItABQABgAIAAAA&#13;&#10;IQC2gziS/gAAAOEBAAATAAAAAAAAAAAAAAAAAAAAAABbQ29udGVudF9UeXBlc10ueG1sUEsBAi0A&#13;&#10;FAAGAAgAAAAhADj9If/WAAAAlAEAAAsAAAAAAAAAAAAAAAAALwEAAF9yZWxzLy5yZWxzUEsBAi0A&#13;&#10;FAAGAAgAAAAhAK8BKYwWAgAALAQAAA4AAAAAAAAAAAAAAAAALgIAAGRycy9lMm9Eb2MueG1sUEsB&#13;&#10;Ai0AFAAGAAgAAAAhAIvsnTbmAAAADwEAAA8AAAAAAAAAAAAAAAAAcAQAAGRycy9kb3ducmV2Lnht&#13;&#10;bFBLBQYAAAAABAAEAPMAAACDBQAAAAA=&#13;&#10;" filled="f" stroked="f" strokeweight=".5pt">
              <v:textbox>
                <w:txbxContent>
                  <w:p w14:paraId="7D1D24BA" w14:textId="6F98A8CB" w:rsidR="003529CE" w:rsidRPr="00E3068F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Health</w:t>
                    </w: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Care</w:t>
                    </w:r>
                    <w:r w:rsidR="004716A8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: Session </w:t>
                    </w:r>
                    <w:r w:rsidR="00611001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21B2D"/>
    <w:multiLevelType w:val="hybridMultilevel"/>
    <w:tmpl w:val="82A0A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02951"/>
    <w:multiLevelType w:val="hybridMultilevel"/>
    <w:tmpl w:val="760AD5FA"/>
    <w:lvl w:ilvl="0" w:tplc="97ECA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C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64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1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2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E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E9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61C3"/>
    <w:multiLevelType w:val="multilevel"/>
    <w:tmpl w:val="3426E0F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6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7"/>
  </w:num>
  <w:num w:numId="7" w16cid:durableId="986711910">
    <w:abstractNumId w:val="25"/>
  </w:num>
  <w:num w:numId="8" w16cid:durableId="341975053">
    <w:abstractNumId w:val="22"/>
  </w:num>
  <w:num w:numId="9" w16cid:durableId="971908670">
    <w:abstractNumId w:val="20"/>
  </w:num>
  <w:num w:numId="10" w16cid:durableId="1626932031">
    <w:abstractNumId w:val="15"/>
  </w:num>
  <w:num w:numId="11" w16cid:durableId="1908488450">
    <w:abstractNumId w:val="18"/>
  </w:num>
  <w:num w:numId="12" w16cid:durableId="281423871">
    <w:abstractNumId w:val="3"/>
  </w:num>
  <w:num w:numId="13" w16cid:durableId="394159782">
    <w:abstractNumId w:val="13"/>
  </w:num>
  <w:num w:numId="14" w16cid:durableId="7027366">
    <w:abstractNumId w:val="9"/>
  </w:num>
  <w:num w:numId="15" w16cid:durableId="1288581826">
    <w:abstractNumId w:val="27"/>
  </w:num>
  <w:num w:numId="16" w16cid:durableId="622737637">
    <w:abstractNumId w:val="23"/>
  </w:num>
  <w:num w:numId="17" w16cid:durableId="44372327">
    <w:abstractNumId w:val="16"/>
  </w:num>
  <w:num w:numId="18" w16cid:durableId="1611619624">
    <w:abstractNumId w:val="11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9"/>
  </w:num>
  <w:num w:numId="22" w16cid:durableId="1085540314">
    <w:abstractNumId w:val="8"/>
  </w:num>
  <w:num w:numId="23" w16cid:durableId="1092432688">
    <w:abstractNumId w:val="6"/>
  </w:num>
  <w:num w:numId="24" w16cid:durableId="227811002">
    <w:abstractNumId w:val="10"/>
  </w:num>
  <w:num w:numId="25" w16cid:durableId="2065912170">
    <w:abstractNumId w:val="21"/>
  </w:num>
  <w:num w:numId="26" w16cid:durableId="2021544894">
    <w:abstractNumId w:val="24"/>
  </w:num>
  <w:num w:numId="27" w16cid:durableId="2091809541">
    <w:abstractNumId w:val="14"/>
  </w:num>
  <w:num w:numId="28" w16cid:durableId="1490174680">
    <w:abstractNumId w:val="19"/>
  </w:num>
  <w:num w:numId="29" w16cid:durableId="1025517012">
    <w:abstractNumId w:val="19"/>
  </w:num>
  <w:num w:numId="30" w16cid:durableId="651570229">
    <w:abstractNumId w:val="5"/>
  </w:num>
  <w:num w:numId="31" w16cid:durableId="58208333">
    <w:abstractNumId w:val="19"/>
  </w:num>
  <w:num w:numId="32" w16cid:durableId="532811718">
    <w:abstractNumId w:val="19"/>
  </w:num>
  <w:num w:numId="33" w16cid:durableId="938638451">
    <w:abstractNumId w:val="19"/>
  </w:num>
  <w:num w:numId="34" w16cid:durableId="302270738">
    <w:abstractNumId w:val="19"/>
  </w:num>
  <w:num w:numId="35" w16cid:durableId="3368566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27C13"/>
    <w:rsid w:val="00057F76"/>
    <w:rsid w:val="00071416"/>
    <w:rsid w:val="00071DE8"/>
    <w:rsid w:val="00074963"/>
    <w:rsid w:val="00075902"/>
    <w:rsid w:val="00080214"/>
    <w:rsid w:val="00086031"/>
    <w:rsid w:val="00091392"/>
    <w:rsid w:val="00091424"/>
    <w:rsid w:val="000B0F26"/>
    <w:rsid w:val="000C5D2A"/>
    <w:rsid w:val="000C60FC"/>
    <w:rsid w:val="000C612F"/>
    <w:rsid w:val="000D7A1F"/>
    <w:rsid w:val="000E1DB8"/>
    <w:rsid w:val="000F3C6A"/>
    <w:rsid w:val="00102C92"/>
    <w:rsid w:val="00113D41"/>
    <w:rsid w:val="00123342"/>
    <w:rsid w:val="001255EA"/>
    <w:rsid w:val="00126AD8"/>
    <w:rsid w:val="00146AD3"/>
    <w:rsid w:val="00170D79"/>
    <w:rsid w:val="00181A1D"/>
    <w:rsid w:val="00183600"/>
    <w:rsid w:val="00193618"/>
    <w:rsid w:val="00195F6D"/>
    <w:rsid w:val="001A2694"/>
    <w:rsid w:val="001B418B"/>
    <w:rsid w:val="001D6EA9"/>
    <w:rsid w:val="001D7B42"/>
    <w:rsid w:val="001E77A5"/>
    <w:rsid w:val="00202907"/>
    <w:rsid w:val="00223716"/>
    <w:rsid w:val="00230400"/>
    <w:rsid w:val="00276F19"/>
    <w:rsid w:val="002853D7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B26F1"/>
    <w:rsid w:val="003C5865"/>
    <w:rsid w:val="003E12DD"/>
    <w:rsid w:val="003E5BD1"/>
    <w:rsid w:val="003F349C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67E6"/>
    <w:rsid w:val="004C197B"/>
    <w:rsid w:val="004E328D"/>
    <w:rsid w:val="004F376F"/>
    <w:rsid w:val="0050089B"/>
    <w:rsid w:val="00503DCF"/>
    <w:rsid w:val="00507944"/>
    <w:rsid w:val="005153E6"/>
    <w:rsid w:val="00517954"/>
    <w:rsid w:val="005213D2"/>
    <w:rsid w:val="005236C8"/>
    <w:rsid w:val="00525435"/>
    <w:rsid w:val="0052655F"/>
    <w:rsid w:val="0054333F"/>
    <w:rsid w:val="00543D9C"/>
    <w:rsid w:val="005610E2"/>
    <w:rsid w:val="0056156E"/>
    <w:rsid w:val="005747FA"/>
    <w:rsid w:val="00581546"/>
    <w:rsid w:val="00584793"/>
    <w:rsid w:val="005A1CC1"/>
    <w:rsid w:val="005B0289"/>
    <w:rsid w:val="005B4CD2"/>
    <w:rsid w:val="005B4DAC"/>
    <w:rsid w:val="005B75F8"/>
    <w:rsid w:val="005D71E1"/>
    <w:rsid w:val="005F10F8"/>
    <w:rsid w:val="00607C9D"/>
    <w:rsid w:val="00611001"/>
    <w:rsid w:val="0061469C"/>
    <w:rsid w:val="0062515B"/>
    <w:rsid w:val="00625290"/>
    <w:rsid w:val="00626702"/>
    <w:rsid w:val="006500C7"/>
    <w:rsid w:val="006555AD"/>
    <w:rsid w:val="00686896"/>
    <w:rsid w:val="00687F70"/>
    <w:rsid w:val="006900AC"/>
    <w:rsid w:val="00696DCF"/>
    <w:rsid w:val="006A0A16"/>
    <w:rsid w:val="006A2CD4"/>
    <w:rsid w:val="006A7D96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0772"/>
    <w:rsid w:val="00815C9C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3001"/>
    <w:rsid w:val="008844DE"/>
    <w:rsid w:val="00885388"/>
    <w:rsid w:val="008953FB"/>
    <w:rsid w:val="008A2ED2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71E08"/>
    <w:rsid w:val="00984B19"/>
    <w:rsid w:val="00990F14"/>
    <w:rsid w:val="009A042E"/>
    <w:rsid w:val="009C7CCA"/>
    <w:rsid w:val="009F3448"/>
    <w:rsid w:val="00A14DFE"/>
    <w:rsid w:val="00A25650"/>
    <w:rsid w:val="00A31076"/>
    <w:rsid w:val="00A53722"/>
    <w:rsid w:val="00A53D78"/>
    <w:rsid w:val="00A612CA"/>
    <w:rsid w:val="00AA0950"/>
    <w:rsid w:val="00AB7E7D"/>
    <w:rsid w:val="00AC6D21"/>
    <w:rsid w:val="00AD60FD"/>
    <w:rsid w:val="00AE0F1E"/>
    <w:rsid w:val="00AE7D81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0A19"/>
    <w:rsid w:val="00BA7269"/>
    <w:rsid w:val="00BB585E"/>
    <w:rsid w:val="00BB6E04"/>
    <w:rsid w:val="00BC6B86"/>
    <w:rsid w:val="00BD0C9D"/>
    <w:rsid w:val="00BE46E4"/>
    <w:rsid w:val="00C02AF6"/>
    <w:rsid w:val="00C146E2"/>
    <w:rsid w:val="00C2695D"/>
    <w:rsid w:val="00C26C40"/>
    <w:rsid w:val="00C52110"/>
    <w:rsid w:val="00C56458"/>
    <w:rsid w:val="00C769B1"/>
    <w:rsid w:val="00C91FE9"/>
    <w:rsid w:val="00C926A8"/>
    <w:rsid w:val="00CA23A1"/>
    <w:rsid w:val="00CB000F"/>
    <w:rsid w:val="00CD3235"/>
    <w:rsid w:val="00D11624"/>
    <w:rsid w:val="00D14317"/>
    <w:rsid w:val="00D14E5A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E034A6"/>
    <w:rsid w:val="00E04261"/>
    <w:rsid w:val="00E07B1D"/>
    <w:rsid w:val="00E11324"/>
    <w:rsid w:val="00E13A3C"/>
    <w:rsid w:val="00E17153"/>
    <w:rsid w:val="00E30327"/>
    <w:rsid w:val="00E3068F"/>
    <w:rsid w:val="00E35FA6"/>
    <w:rsid w:val="00E3764D"/>
    <w:rsid w:val="00E43B00"/>
    <w:rsid w:val="00E459B5"/>
    <w:rsid w:val="00E5681D"/>
    <w:rsid w:val="00E718DE"/>
    <w:rsid w:val="00E8025F"/>
    <w:rsid w:val="00EA20E5"/>
    <w:rsid w:val="00EA40F9"/>
    <w:rsid w:val="00EA6976"/>
    <w:rsid w:val="00EB51D7"/>
    <w:rsid w:val="00EB7C2B"/>
    <w:rsid w:val="00EC7EFC"/>
    <w:rsid w:val="00ED10C2"/>
    <w:rsid w:val="00EE1A50"/>
    <w:rsid w:val="00F04463"/>
    <w:rsid w:val="00F04B69"/>
    <w:rsid w:val="00F069F5"/>
    <w:rsid w:val="00F1272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603E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132FF606-0B88-43E7-B4B0-2A50AFD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Integrating Addiction Treatment Services Into Primary Health Care: Session 3</vt:lpstr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Integrating Addiction Treatment Services Into Primary Health Care: Session 3</dc:title>
  <dc:subject>Session 3 Plan-Do-Study-Act Worksheet</dc:subject>
  <dc:creator>Bizzell US</dc:creator>
  <cp:keywords>quality improvement, PDSA planning, patient-directed care, assessment, reflection, substance use disorder treatment, addiction treatment, workflow, team-based care</cp:keywords>
  <dc:description/>
  <cp:lastModifiedBy>Jenny Twesten</cp:lastModifiedBy>
  <cp:revision>14</cp:revision>
  <dcterms:created xsi:type="dcterms:W3CDTF">2025-08-15T00:46:00Z</dcterms:created>
  <dcterms:modified xsi:type="dcterms:W3CDTF">2025-11-04T17:10:00Z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