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DF38B2" w:rsidRPr="00DF38B2" w14:paraId="132ED2BA" w14:textId="77777777" w:rsidTr="00DF38B2">
        <w:trPr>
          <w:trHeight w:val="620"/>
          <w:tblHeader/>
        </w:trPr>
        <w:tc>
          <w:tcPr>
            <w:tcW w:w="10530" w:type="dxa"/>
            <w:shd w:val="clear" w:color="auto" w:fill="1B365D"/>
            <w:vAlign w:val="center"/>
          </w:tcPr>
          <w:p w14:paraId="77F528E5" w14:textId="7938A38F" w:rsidR="008B0E2B" w:rsidRPr="00DF38B2" w:rsidRDefault="008E35F5" w:rsidP="00126AD8">
            <w:pPr>
              <w:pStyle w:val="TableHeader"/>
              <w:rPr>
                <w:color w:val="FFFFFF" w:themeColor="background1"/>
              </w:rPr>
            </w:pPr>
            <w:r w:rsidRPr="00DF38B2">
              <w:rPr>
                <w:color w:val="FFFFFF" w:themeColor="background1"/>
              </w:rPr>
              <w:t xml:space="preserve">Using the Screening/Assessment Results to Start </w:t>
            </w:r>
            <w:r w:rsidR="001D4143" w:rsidRPr="00DF38B2">
              <w:rPr>
                <w:color w:val="FFFFFF" w:themeColor="background1"/>
              </w:rPr>
              <w:t xml:space="preserve">a </w:t>
            </w:r>
            <w:r w:rsidRPr="00DF38B2">
              <w:rPr>
                <w:color w:val="FFFFFF" w:themeColor="background1"/>
              </w:rPr>
              <w:t>Conversation</w:t>
            </w:r>
          </w:p>
        </w:tc>
      </w:tr>
      <w:tr w:rsidR="008B0E2B" w:rsidRPr="00E5681D" w14:paraId="5102BDA5" w14:textId="77777777" w:rsidTr="00AF45B3">
        <w:trPr>
          <w:trHeight w:val="1800"/>
          <w:tblHeader/>
        </w:trPr>
        <w:tc>
          <w:tcPr>
            <w:tcW w:w="10530" w:type="dxa"/>
          </w:tcPr>
          <w:p w14:paraId="29EA9CF2" w14:textId="11480115" w:rsidR="000D5169" w:rsidRDefault="000D5169" w:rsidP="5C4FC1A2">
            <w:pPr>
              <w:pStyle w:val="Bulletlist"/>
              <w:numPr>
                <w:ilvl w:val="0"/>
                <w:numId w:val="0"/>
              </w:numPr>
            </w:pPr>
          </w:p>
          <w:p w14:paraId="0656F507" w14:textId="159AFCB8" w:rsidR="00503DCF" w:rsidRPr="00E5681D" w:rsidRDefault="001D4143" w:rsidP="001D4143">
            <w:pPr>
              <w:pStyle w:val="Bulletlist"/>
            </w:pPr>
            <w:r>
              <w:t xml:space="preserve">What happens next at your health center after a positive screening/assessment result for substance use? </w:t>
            </w: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26" w:type="dxa"/>
        <w:tblInd w:w="-587" w:type="dxa"/>
        <w:tblLook w:val="04A0" w:firstRow="1" w:lastRow="0" w:firstColumn="1" w:lastColumn="0" w:noHBand="0" w:noVBand="1"/>
      </w:tblPr>
      <w:tblGrid>
        <w:gridCol w:w="10526"/>
      </w:tblGrid>
      <w:tr w:rsidR="00DF38B2" w:rsidRPr="00DF38B2" w14:paraId="72DD828B" w14:textId="77777777" w:rsidTr="00DF38B2">
        <w:trPr>
          <w:trHeight w:val="620"/>
          <w:tblHeader/>
        </w:trPr>
        <w:tc>
          <w:tcPr>
            <w:tcW w:w="10526" w:type="dxa"/>
            <w:shd w:val="clear" w:color="auto" w:fill="1B365D"/>
            <w:vAlign w:val="center"/>
          </w:tcPr>
          <w:p w14:paraId="7537A5B8" w14:textId="613B4FDB" w:rsidR="008B0E2B" w:rsidRPr="00DF38B2" w:rsidRDefault="00B83672" w:rsidP="00126AD8">
            <w:pPr>
              <w:pStyle w:val="TableHeader"/>
              <w:rPr>
                <w:color w:val="FFFFFF" w:themeColor="background1"/>
              </w:rPr>
            </w:pPr>
            <w:r w:rsidRPr="00DF38B2">
              <w:rPr>
                <w:color w:val="FFFFFF" w:themeColor="background1"/>
              </w:rPr>
              <w:t>Brief Intervention (BI)</w:t>
            </w:r>
          </w:p>
        </w:tc>
      </w:tr>
      <w:tr w:rsidR="008B0E2B" w:rsidRPr="00E5681D" w14:paraId="1BCFD736" w14:textId="77777777" w:rsidTr="00EC16E8">
        <w:trPr>
          <w:trHeight w:val="1800"/>
          <w:tblHeader/>
        </w:trPr>
        <w:tc>
          <w:tcPr>
            <w:tcW w:w="10526" w:type="dxa"/>
          </w:tcPr>
          <w:p w14:paraId="56FDDFE5" w14:textId="3CA809B0" w:rsidR="00114F08" w:rsidRDefault="00B83672" w:rsidP="00200AE5">
            <w:pPr>
              <w:pStyle w:val="Bulletlist"/>
              <w:spacing w:before="240"/>
            </w:pPr>
            <w:r>
              <w:t>How do you collaborate with the patient to deliver the BI?</w:t>
            </w:r>
          </w:p>
          <w:p w14:paraId="65E6295B" w14:textId="77777777" w:rsidR="00114F08" w:rsidRDefault="00114F08" w:rsidP="00B83672">
            <w:pPr>
              <w:pStyle w:val="Bulletlist"/>
              <w:numPr>
                <w:ilvl w:val="0"/>
                <w:numId w:val="0"/>
              </w:numPr>
              <w:spacing w:before="240"/>
            </w:pPr>
          </w:p>
          <w:p w14:paraId="35E1358B" w14:textId="099456F3" w:rsidR="004716A8" w:rsidRPr="00E5681D" w:rsidRDefault="00F43E65" w:rsidP="00B83672">
            <w:pPr>
              <w:pStyle w:val="Bulletlist"/>
              <w:spacing w:before="240"/>
            </w:pPr>
            <w:r w:rsidRPr="00F43E65">
              <w:t xml:space="preserve">Who </w:t>
            </w:r>
            <w:r w:rsidR="00B83672">
              <w:t>delivers the BI</w:t>
            </w:r>
            <w:r w:rsidRPr="00F43E65">
              <w:t>?</w:t>
            </w:r>
          </w:p>
        </w:tc>
      </w:tr>
    </w:tbl>
    <w:p w14:paraId="36BC3C12" w14:textId="3792DDB5" w:rsidR="005D223A" w:rsidRDefault="005D223A">
      <w:pPr>
        <w:rPr>
          <w:rFonts w:ascii="Calibri" w:hAnsi="Calibri" w:cs="Calibri"/>
        </w:rPr>
      </w:pPr>
    </w:p>
    <w:tbl>
      <w:tblPr>
        <w:tblStyle w:val="TableGrid"/>
        <w:tblW w:w="10570" w:type="dxa"/>
        <w:tblInd w:w="-597" w:type="dxa"/>
        <w:tblLook w:val="04A0" w:firstRow="1" w:lastRow="0" w:firstColumn="1" w:lastColumn="0" w:noHBand="0" w:noVBand="1"/>
      </w:tblPr>
      <w:tblGrid>
        <w:gridCol w:w="10570"/>
      </w:tblGrid>
      <w:tr w:rsidR="00DF38B2" w:rsidRPr="00DF38B2" w14:paraId="1CCE92A9" w14:textId="77777777" w:rsidTr="00DF38B2">
        <w:trPr>
          <w:trHeight w:val="619"/>
        </w:trPr>
        <w:tc>
          <w:tcPr>
            <w:tcW w:w="10570" w:type="dxa"/>
            <w:shd w:val="clear" w:color="auto" w:fill="1B365D"/>
            <w:vAlign w:val="center"/>
          </w:tcPr>
          <w:p w14:paraId="0283FEB2" w14:textId="30B8BA34" w:rsidR="00C47A5F" w:rsidRPr="00DF38B2" w:rsidRDefault="00BC4871" w:rsidP="009A3ABA">
            <w:pPr>
              <w:pStyle w:val="TableHeader"/>
              <w:rPr>
                <w:color w:val="FFFFFF" w:themeColor="background1"/>
              </w:rPr>
            </w:pPr>
            <w:r w:rsidRPr="00DF38B2">
              <w:rPr>
                <w:color w:val="FFFFFF" w:themeColor="background1"/>
              </w:rPr>
              <w:t>A Taste of Motivational Interviewing (MI) Role Play</w:t>
            </w:r>
          </w:p>
        </w:tc>
      </w:tr>
      <w:tr w:rsidR="00C47A5F" w:rsidRPr="00E5681D" w14:paraId="0378AE96" w14:textId="77777777" w:rsidTr="00EC16E8">
        <w:trPr>
          <w:trHeight w:val="1333"/>
        </w:trPr>
        <w:tc>
          <w:tcPr>
            <w:tcW w:w="10570" w:type="dxa"/>
          </w:tcPr>
          <w:p w14:paraId="3CBA2D82" w14:textId="77777777" w:rsidR="00BC4871" w:rsidRDefault="00BC4871" w:rsidP="00BC4871">
            <w:pPr>
              <w:pStyle w:val="Bulletlist"/>
              <w:numPr>
                <w:ilvl w:val="0"/>
                <w:numId w:val="42"/>
              </w:numPr>
              <w:spacing w:before="240"/>
            </w:pPr>
            <w:r w:rsidRPr="00BC4871">
              <w:t>Why would you want to make this change?​</w:t>
            </w:r>
          </w:p>
          <w:p w14:paraId="1982AC39" w14:textId="77777777" w:rsidR="00AF45B3" w:rsidRPr="00BC4871" w:rsidRDefault="00AF45B3" w:rsidP="00AF45B3">
            <w:pPr>
              <w:pStyle w:val="Bulletlist"/>
              <w:numPr>
                <w:ilvl w:val="0"/>
                <w:numId w:val="0"/>
              </w:numPr>
              <w:spacing w:before="240"/>
              <w:ind w:left="720"/>
            </w:pPr>
          </w:p>
          <w:p w14:paraId="4D70993C" w14:textId="77777777" w:rsidR="00BC4871" w:rsidRDefault="00BC4871" w:rsidP="00BC4871">
            <w:pPr>
              <w:pStyle w:val="Bulletlist"/>
              <w:numPr>
                <w:ilvl w:val="0"/>
                <w:numId w:val="42"/>
              </w:numPr>
              <w:spacing w:before="240"/>
            </w:pPr>
            <w:r w:rsidRPr="00BC4871">
              <w:t>If you decide to make this change, how might you go about it to succeed?​</w:t>
            </w:r>
          </w:p>
          <w:p w14:paraId="3D72CA1C" w14:textId="77777777" w:rsidR="00AF45B3" w:rsidRPr="00BC4871" w:rsidRDefault="00AF45B3" w:rsidP="00AF45B3">
            <w:pPr>
              <w:pStyle w:val="Bulletlist"/>
              <w:numPr>
                <w:ilvl w:val="0"/>
                <w:numId w:val="0"/>
              </w:numPr>
              <w:spacing w:before="240"/>
            </w:pPr>
          </w:p>
          <w:p w14:paraId="73B377CC" w14:textId="77777777" w:rsidR="00BC4871" w:rsidRDefault="00BC4871" w:rsidP="00BC4871">
            <w:pPr>
              <w:pStyle w:val="Bulletlist"/>
              <w:numPr>
                <w:ilvl w:val="0"/>
                <w:numId w:val="42"/>
              </w:numPr>
              <w:spacing w:before="240"/>
            </w:pPr>
            <w:r w:rsidRPr="00BC4871">
              <w:t>What are the three best reasons for you to make this change?​</w:t>
            </w:r>
          </w:p>
          <w:p w14:paraId="4121657E" w14:textId="77777777" w:rsidR="00AF45B3" w:rsidRPr="00BC4871" w:rsidRDefault="00AF45B3" w:rsidP="00AF45B3">
            <w:pPr>
              <w:pStyle w:val="Bulletlist"/>
              <w:numPr>
                <w:ilvl w:val="0"/>
                <w:numId w:val="0"/>
              </w:numPr>
              <w:spacing w:before="240"/>
            </w:pPr>
          </w:p>
          <w:p w14:paraId="4707C79E" w14:textId="63DFE6D5" w:rsidR="00BC4871" w:rsidRDefault="00BC4871" w:rsidP="00BC4871">
            <w:pPr>
              <w:pStyle w:val="Bulletlist"/>
              <w:numPr>
                <w:ilvl w:val="0"/>
                <w:numId w:val="42"/>
              </w:numPr>
              <w:spacing w:before="240"/>
            </w:pPr>
            <w:r w:rsidRPr="00BC4871">
              <w:t>How important is it for you to make this change on a scale of 0 to 10, where 0 is not important at all and 10 is extremely important? And why are you at this number rather than a 0?​</w:t>
            </w:r>
          </w:p>
          <w:p w14:paraId="3FD6C827" w14:textId="77777777" w:rsidR="00AF45B3" w:rsidRPr="00BC4871" w:rsidRDefault="00AF45B3" w:rsidP="00AF45B3">
            <w:pPr>
              <w:pStyle w:val="Bulletlist"/>
              <w:numPr>
                <w:ilvl w:val="0"/>
                <w:numId w:val="0"/>
              </w:numPr>
              <w:spacing w:before="240"/>
            </w:pPr>
          </w:p>
          <w:p w14:paraId="1081D1A4" w14:textId="77777777" w:rsidR="00BC4871" w:rsidRDefault="00BC4871" w:rsidP="00BC4871">
            <w:pPr>
              <w:pStyle w:val="Bulletlist"/>
              <w:numPr>
                <w:ilvl w:val="0"/>
                <w:numId w:val="42"/>
              </w:numPr>
              <w:spacing w:before="240"/>
            </w:pPr>
            <w:r w:rsidRPr="00BC4871">
              <w:t>Give back a short summary of what you heard of the person’s motivations for change.​</w:t>
            </w:r>
          </w:p>
          <w:p w14:paraId="7D8C117B" w14:textId="77777777" w:rsidR="00AF45B3" w:rsidRPr="00BC4871" w:rsidRDefault="00AF45B3" w:rsidP="00AF45B3">
            <w:pPr>
              <w:pStyle w:val="Bulletlist"/>
              <w:numPr>
                <w:ilvl w:val="0"/>
                <w:numId w:val="0"/>
              </w:numPr>
              <w:spacing w:before="240"/>
            </w:pPr>
          </w:p>
          <w:p w14:paraId="561B0F2E" w14:textId="77777777" w:rsidR="00C47A5F" w:rsidRDefault="00BC4871" w:rsidP="00BC4871">
            <w:pPr>
              <w:pStyle w:val="Bulletlist"/>
              <w:numPr>
                <w:ilvl w:val="0"/>
                <w:numId w:val="42"/>
              </w:numPr>
              <w:spacing w:before="240"/>
            </w:pPr>
            <w:r w:rsidRPr="00BC4871">
              <w:t>So, what do you think you will do?</w:t>
            </w:r>
          </w:p>
          <w:p w14:paraId="219F9DE2" w14:textId="489D4C8C" w:rsidR="00AF45B3" w:rsidRPr="00BC4871" w:rsidRDefault="00AF45B3" w:rsidP="00AF45B3">
            <w:pPr>
              <w:pStyle w:val="Bulletlist"/>
              <w:numPr>
                <w:ilvl w:val="0"/>
                <w:numId w:val="0"/>
              </w:numPr>
              <w:spacing w:before="240"/>
            </w:pPr>
          </w:p>
        </w:tc>
      </w:tr>
    </w:tbl>
    <w:p w14:paraId="3077575E" w14:textId="77777777" w:rsidR="00C47A5F" w:rsidRDefault="00C47A5F">
      <w:pPr>
        <w:rPr>
          <w:rFonts w:ascii="Calibri" w:hAnsi="Calibri" w:cs="Calibri"/>
        </w:rPr>
      </w:pPr>
    </w:p>
    <w:p w14:paraId="4FCAF12B" w14:textId="275371B5" w:rsidR="00C146E2" w:rsidRDefault="00C146E2">
      <w:pPr>
        <w:rPr>
          <w:rFonts w:ascii="Calibri" w:hAnsi="Calibri" w:cs="Calibri"/>
        </w:rPr>
      </w:pPr>
    </w:p>
    <w:p w14:paraId="6028ABAD" w14:textId="77777777" w:rsidR="003D642B" w:rsidRDefault="003D642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DF38B2" w:rsidRPr="00DF38B2" w14:paraId="45030F72" w14:textId="77777777" w:rsidTr="00DF38B2">
        <w:trPr>
          <w:trHeight w:val="620"/>
        </w:trPr>
        <w:tc>
          <w:tcPr>
            <w:tcW w:w="10572" w:type="dxa"/>
            <w:shd w:val="clear" w:color="auto" w:fill="1B365D"/>
            <w:vAlign w:val="center"/>
          </w:tcPr>
          <w:p w14:paraId="606CB25A" w14:textId="112295F0" w:rsidR="00883001" w:rsidRPr="00DF38B2" w:rsidRDefault="00883001" w:rsidP="00D14E5A">
            <w:pPr>
              <w:pStyle w:val="TableHeader"/>
              <w:rPr>
                <w:color w:val="FFFFFF" w:themeColor="background1"/>
              </w:rPr>
            </w:pPr>
            <w:r w:rsidRPr="00DF38B2">
              <w:rPr>
                <w:color w:val="FFFFFF" w:themeColor="background1"/>
              </w:rPr>
              <w:lastRenderedPageBreak/>
              <w:t>Reflection and Assessment</w:t>
            </w:r>
          </w:p>
        </w:tc>
      </w:tr>
      <w:tr w:rsidR="00883001" w:rsidRPr="00E5681D" w14:paraId="01A647FB" w14:textId="77777777" w:rsidTr="00D14E5A">
        <w:trPr>
          <w:trHeight w:val="2638"/>
        </w:trPr>
        <w:tc>
          <w:tcPr>
            <w:tcW w:w="10572" w:type="dxa"/>
          </w:tcPr>
          <w:p w14:paraId="4B85A996" w14:textId="5B8BCF6E" w:rsidR="005C7CFA" w:rsidRDefault="008B435A" w:rsidP="00200AE5">
            <w:pPr>
              <w:pStyle w:val="Bulletlist"/>
              <w:spacing w:before="240"/>
            </w:pPr>
            <w:r>
              <w:t>Health center’s</w:t>
            </w:r>
            <w:r w:rsidR="00DF1B27">
              <w:t xml:space="preserve"> </w:t>
            </w:r>
            <w:r w:rsidR="003A1654">
              <w:t>integrated screening/assessment process</w:t>
            </w:r>
            <w:r>
              <w:t xml:space="preserve"> </w:t>
            </w:r>
          </w:p>
          <w:p w14:paraId="45884A47" w14:textId="57A1505B" w:rsidR="005C7CFA" w:rsidRDefault="006E4989" w:rsidP="005C7CFA">
            <w:pPr>
              <w:pStyle w:val="Bulletlist"/>
              <w:numPr>
                <w:ilvl w:val="1"/>
                <w:numId w:val="21"/>
              </w:numPr>
            </w:pPr>
            <w:r>
              <w:t xml:space="preserve">What is the current progress toward the stated goals? What have you learned from the </w:t>
            </w:r>
            <w:r w:rsidR="003F54B3">
              <w:t>results so far?</w:t>
            </w:r>
          </w:p>
          <w:p w14:paraId="18964F4D" w14:textId="77777777" w:rsidR="005C7CFA" w:rsidRDefault="005C7CFA" w:rsidP="005C7CF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96CF7B7" w14:textId="54378F17" w:rsidR="005C7CFA" w:rsidRDefault="003F54B3" w:rsidP="005C7CFA">
            <w:pPr>
              <w:pStyle w:val="Bulletlist"/>
              <w:numPr>
                <w:ilvl w:val="1"/>
                <w:numId w:val="21"/>
              </w:numPr>
            </w:pPr>
            <w:r>
              <w:t>What is working well that you can continue or expand on?</w:t>
            </w:r>
          </w:p>
          <w:p w14:paraId="0424ED8C" w14:textId="77777777" w:rsidR="003F54B3" w:rsidRDefault="003F54B3" w:rsidP="003F54B3">
            <w:pPr>
              <w:pStyle w:val="ListParagraph"/>
            </w:pPr>
          </w:p>
          <w:p w14:paraId="31AAE521" w14:textId="07A4292C" w:rsidR="003F54B3" w:rsidRDefault="003F54B3" w:rsidP="005C7CFA">
            <w:pPr>
              <w:pStyle w:val="Bulletlist"/>
              <w:numPr>
                <w:ilvl w:val="1"/>
                <w:numId w:val="21"/>
              </w:numPr>
            </w:pPr>
            <w:r>
              <w:t>What needs to be adjusted or modified in your approach moving forward?</w:t>
            </w:r>
          </w:p>
          <w:p w14:paraId="446810E8" w14:textId="77777777" w:rsidR="005C7CFA" w:rsidRDefault="005C7CFA" w:rsidP="005C7CF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BAF2804" w14:textId="1925AD86" w:rsidR="005C7CFA" w:rsidRDefault="003F54B3" w:rsidP="005C7CFA">
            <w:pPr>
              <w:pStyle w:val="Bulletlist"/>
            </w:pPr>
            <w:r>
              <w:t>Patient’s response to treatment</w:t>
            </w:r>
          </w:p>
          <w:p w14:paraId="599EE88F" w14:textId="77777777" w:rsidR="005C7CFA" w:rsidRDefault="005C7CFA" w:rsidP="005C7CFA">
            <w:pPr>
              <w:pStyle w:val="ListParagraph"/>
            </w:pPr>
          </w:p>
          <w:p w14:paraId="10F4E848" w14:textId="77777777" w:rsidR="003F54B3" w:rsidRDefault="003F54B3" w:rsidP="003F54B3">
            <w:pPr>
              <w:pStyle w:val="Bulletlist"/>
              <w:numPr>
                <w:ilvl w:val="1"/>
                <w:numId w:val="21"/>
              </w:numPr>
            </w:pPr>
            <w:r>
              <w:t>What is the current progress toward the stated goals? What have you learned from the results so far?</w:t>
            </w:r>
          </w:p>
          <w:p w14:paraId="1E7FDA9D" w14:textId="77777777" w:rsidR="003F54B3" w:rsidRDefault="003F54B3" w:rsidP="003F54B3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9F28550" w14:textId="77777777" w:rsidR="003F54B3" w:rsidRDefault="003F54B3" w:rsidP="003F54B3">
            <w:pPr>
              <w:pStyle w:val="Bulletlist"/>
              <w:numPr>
                <w:ilvl w:val="1"/>
                <w:numId w:val="21"/>
              </w:numPr>
            </w:pPr>
            <w:r>
              <w:t>What is working well that you can continue or expand on?</w:t>
            </w:r>
          </w:p>
          <w:p w14:paraId="57F12474" w14:textId="77777777" w:rsidR="003F54B3" w:rsidRDefault="003F54B3" w:rsidP="003F54B3">
            <w:pPr>
              <w:pStyle w:val="ListParagraph"/>
            </w:pPr>
          </w:p>
          <w:p w14:paraId="5910608A" w14:textId="77777777" w:rsidR="003F54B3" w:rsidRDefault="003F54B3" w:rsidP="003F54B3">
            <w:pPr>
              <w:pStyle w:val="Bulletlist"/>
              <w:numPr>
                <w:ilvl w:val="1"/>
                <w:numId w:val="21"/>
              </w:numPr>
            </w:pPr>
            <w:r>
              <w:t>What needs to be adjusted or modified in your approach moving forward?</w:t>
            </w:r>
          </w:p>
          <w:p w14:paraId="74E49EA0" w14:textId="5744F671" w:rsidR="005C7CFA" w:rsidRPr="00E5681D" w:rsidRDefault="005C7CFA" w:rsidP="005C7CFA">
            <w:pPr>
              <w:pStyle w:val="Bulletlist"/>
              <w:numPr>
                <w:ilvl w:val="0"/>
                <w:numId w:val="0"/>
              </w:numPr>
              <w:ind w:left="1440"/>
            </w:pPr>
          </w:p>
        </w:tc>
      </w:tr>
    </w:tbl>
    <w:p w14:paraId="61F87C6C" w14:textId="77777777" w:rsidR="00C146E2" w:rsidRPr="00E5681D" w:rsidRDefault="00C146E2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DF38B2" w:rsidRPr="00DF38B2" w14:paraId="7F612B56" w14:textId="77777777" w:rsidTr="00DF38B2">
        <w:trPr>
          <w:trHeight w:val="620"/>
        </w:trPr>
        <w:tc>
          <w:tcPr>
            <w:tcW w:w="10572" w:type="dxa"/>
            <w:shd w:val="clear" w:color="auto" w:fill="1B365D"/>
            <w:vAlign w:val="center"/>
          </w:tcPr>
          <w:p w14:paraId="315E07E2" w14:textId="7AE081BC" w:rsidR="00F629AE" w:rsidRPr="00DF38B2" w:rsidRDefault="00195F6D" w:rsidP="00C91FE9">
            <w:pPr>
              <w:pStyle w:val="TableHeader"/>
              <w:rPr>
                <w:color w:val="FFFFFF" w:themeColor="background1"/>
              </w:rPr>
            </w:pPr>
            <w:r w:rsidRPr="00DF38B2">
              <w:rPr>
                <w:color w:val="FFFFFF" w:themeColor="background1"/>
              </w:rPr>
              <w:t>Notes</w:t>
            </w:r>
          </w:p>
        </w:tc>
      </w:tr>
      <w:tr w:rsidR="00F629AE" w:rsidRPr="00E5681D" w14:paraId="4E2F864E" w14:textId="77777777" w:rsidTr="005A2369">
        <w:trPr>
          <w:trHeight w:val="1800"/>
        </w:trPr>
        <w:tc>
          <w:tcPr>
            <w:tcW w:w="10572" w:type="dxa"/>
          </w:tcPr>
          <w:p w14:paraId="0A03C880" w14:textId="77777777" w:rsidR="00F629AE" w:rsidRPr="00E5681D" w:rsidRDefault="00F629AE" w:rsidP="00D14E5A">
            <w:pPr>
              <w:rPr>
                <w:rFonts w:ascii="Calibri" w:hAnsi="Calibri" w:cs="Calibri"/>
              </w:rPr>
            </w:pPr>
          </w:p>
        </w:tc>
      </w:tr>
    </w:tbl>
    <w:p w14:paraId="3A14312E" w14:textId="76A58D2F" w:rsidR="00306574" w:rsidRDefault="00306574" w:rsidP="00306574">
      <w:pPr>
        <w:rPr>
          <w:rFonts w:ascii="Calibri" w:hAnsi="Calibri" w:cs="Calibri"/>
        </w:rPr>
      </w:pPr>
    </w:p>
    <w:p w14:paraId="5D85F219" w14:textId="02FAD0F7" w:rsidR="00E3068F" w:rsidRPr="00E3068F" w:rsidRDefault="00306574" w:rsidP="0030657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DF38B2" w:rsidRPr="00DF38B2" w14:paraId="51EF6176" w14:textId="77777777" w:rsidTr="00DF38B2">
        <w:trPr>
          <w:trHeight w:val="1279"/>
        </w:trPr>
        <w:tc>
          <w:tcPr>
            <w:tcW w:w="10672" w:type="dxa"/>
            <w:shd w:val="clear" w:color="auto" w:fill="1B365D"/>
            <w:vAlign w:val="center"/>
          </w:tcPr>
          <w:p w14:paraId="7464DCF4" w14:textId="77777777" w:rsidR="000D7A1F" w:rsidRPr="00DF38B2" w:rsidRDefault="000D7A1F" w:rsidP="00C91FE9">
            <w:pPr>
              <w:pStyle w:val="TableHeader"/>
              <w:rPr>
                <w:color w:val="FFFFFF" w:themeColor="background1"/>
              </w:rPr>
            </w:pPr>
            <w:r w:rsidRPr="00DF38B2">
              <w:rPr>
                <w:color w:val="FFFFFF" w:themeColor="background1"/>
              </w:rPr>
              <w:lastRenderedPageBreak/>
              <w:t>Action Steps</w:t>
            </w:r>
          </w:p>
          <w:p w14:paraId="5C7D6743" w14:textId="475C7087" w:rsidR="000D7A1F" w:rsidRPr="00DF38B2" w:rsidRDefault="000D7A1F" w:rsidP="00C91FE9">
            <w:pPr>
              <w:pStyle w:val="TableHeader"/>
              <w:rPr>
                <w:i/>
                <w:iCs/>
                <w:color w:val="FFFFFF" w:themeColor="background1"/>
              </w:rPr>
            </w:pPr>
            <w:r w:rsidRPr="00DF38B2">
              <w:rPr>
                <w:i/>
                <w:iCs/>
                <w:color w:val="FFFFFF" w:themeColor="background1"/>
              </w:rPr>
              <w:t xml:space="preserve">Two things I will do in the next </w:t>
            </w:r>
            <w:r w:rsidR="00193618" w:rsidRPr="00DF38B2">
              <w:rPr>
                <w:i/>
                <w:iCs/>
                <w:color w:val="FFFFFF" w:themeColor="background1"/>
              </w:rPr>
              <w:t>two</w:t>
            </w:r>
            <w:r w:rsidRPr="00DF38B2">
              <w:rPr>
                <w:i/>
                <w:iCs/>
                <w:color w:val="FFFFFF" w:themeColor="background1"/>
              </w:rPr>
              <w:t xml:space="preserve"> weeks </w:t>
            </w:r>
            <w:r w:rsidR="003F349C" w:rsidRPr="00DF38B2">
              <w:rPr>
                <w:i/>
                <w:iCs/>
                <w:color w:val="FFFFFF" w:themeColor="background1"/>
              </w:rPr>
              <w:t xml:space="preserve">to support </w:t>
            </w:r>
            <w:r w:rsidR="00883001" w:rsidRPr="00DF38B2">
              <w:rPr>
                <w:i/>
                <w:iCs/>
                <w:color w:val="FFFFFF" w:themeColor="background1"/>
              </w:rPr>
              <w:t xml:space="preserve">integrating </w:t>
            </w:r>
            <w:r w:rsidR="00B94B44" w:rsidRPr="00DF38B2">
              <w:rPr>
                <w:i/>
                <w:iCs/>
                <w:color w:val="FFFFFF" w:themeColor="background1"/>
              </w:rPr>
              <w:br/>
            </w:r>
            <w:r w:rsidR="00883001" w:rsidRPr="00DF38B2">
              <w:rPr>
                <w:i/>
                <w:iCs/>
                <w:color w:val="FFFFFF" w:themeColor="background1"/>
              </w:rPr>
              <w:t>addiction treatment services</w:t>
            </w:r>
            <w:r w:rsidRPr="00DF38B2">
              <w:rPr>
                <w:i/>
                <w:iCs/>
                <w:color w:val="FFFFFF" w:themeColor="background1"/>
              </w:rPr>
              <w:t xml:space="preserve"> in my</w:t>
            </w:r>
            <w:r w:rsidR="004716A8" w:rsidRPr="00DF38B2">
              <w:rPr>
                <w:i/>
                <w:iCs/>
                <w:color w:val="FFFFFF" w:themeColor="background1"/>
              </w:rPr>
              <w:t xml:space="preserve"> health</w:t>
            </w:r>
            <w:r w:rsidRPr="00DF38B2">
              <w:rPr>
                <w:i/>
                <w:iCs/>
                <w:color w:val="FFFFFF" w:themeColor="background1"/>
              </w:rPr>
              <w:t xml:space="preserve"> center</w:t>
            </w:r>
          </w:p>
        </w:tc>
      </w:tr>
      <w:tr w:rsidR="000D7A1F" w:rsidRPr="00E5681D" w14:paraId="76C9CFD6" w14:textId="77777777" w:rsidTr="00200AE5">
        <w:trPr>
          <w:trHeight w:val="1333"/>
        </w:trPr>
        <w:tc>
          <w:tcPr>
            <w:tcW w:w="10672" w:type="dxa"/>
          </w:tcPr>
          <w:p w14:paraId="6C9D9B4F" w14:textId="758D6079" w:rsidR="000D7A1F" w:rsidRPr="00E5681D" w:rsidDel="00D1672F" w:rsidRDefault="000D7A1F" w:rsidP="002B3377">
            <w:pPr>
              <w:pStyle w:val="ListParagraph"/>
              <w:numPr>
                <w:ilvl w:val="0"/>
                <w:numId w:val="24"/>
              </w:num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D14E5A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2D5EC25F" w:rsidR="000D7A1F" w:rsidRPr="00E5681D" w:rsidRDefault="000D7A1F" w:rsidP="00E55EA9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1E5" w14:textId="77777777" w:rsidR="00053329" w:rsidRDefault="00053329" w:rsidP="008B0E2B">
      <w:pPr>
        <w:spacing w:after="0" w:line="240" w:lineRule="auto"/>
      </w:pPr>
      <w:r>
        <w:separator/>
      </w:r>
    </w:p>
  </w:endnote>
  <w:endnote w:type="continuationSeparator" w:id="0">
    <w:p w14:paraId="3533A80D" w14:textId="77777777" w:rsidR="00053329" w:rsidRDefault="00053329" w:rsidP="008B0E2B">
      <w:pPr>
        <w:spacing w:after="0" w:line="240" w:lineRule="auto"/>
      </w:pPr>
      <w:r>
        <w:continuationSeparator/>
      </w:r>
    </w:p>
  </w:endnote>
  <w:endnote w:type="continuationNotice" w:id="1">
    <w:p w14:paraId="63B1BADA" w14:textId="77777777" w:rsidR="00053329" w:rsidRDefault="00053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B53F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82129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344E1B" w14:textId="1ECBDED2" w:rsidR="00B53F76" w:rsidRDefault="00B53F76" w:rsidP="00E27C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25DCC" w14:textId="39DD95C3" w:rsidR="00071DE8" w:rsidRDefault="0007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349A" w14:textId="77777777" w:rsidR="00053329" w:rsidRDefault="00053329" w:rsidP="008B0E2B">
      <w:pPr>
        <w:spacing w:after="0" w:line="240" w:lineRule="auto"/>
      </w:pPr>
      <w:r>
        <w:separator/>
      </w:r>
    </w:p>
  </w:footnote>
  <w:footnote w:type="continuationSeparator" w:id="0">
    <w:p w14:paraId="625D2B74" w14:textId="77777777" w:rsidR="00053329" w:rsidRDefault="00053329" w:rsidP="008B0E2B">
      <w:pPr>
        <w:spacing w:after="0" w:line="240" w:lineRule="auto"/>
      </w:pPr>
      <w:r>
        <w:continuationSeparator/>
      </w:r>
    </w:p>
  </w:footnote>
  <w:footnote w:type="continuationNotice" w:id="1">
    <w:p w14:paraId="0FAC891F" w14:textId="77777777" w:rsidR="00053329" w:rsidRDefault="00053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513C1EBF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1B36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588300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" fillcolor="#1b365d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37678C45" w:rsidR="003529CE" w:rsidRPr="00DF38B2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F38B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DF38B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DF38B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4716A8" w:rsidRPr="00DF38B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8E35F5" w:rsidRPr="00DF38B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" filled="f" stroked="f" strokeweight=".5pt">
              <v:textbox>
                <w:txbxContent>
                  <w:p w14:paraId="7D1D24BA" w14:textId="37678C45" w:rsidR="003529CE" w:rsidRPr="00DF38B2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FFFFFF" w:themeColor="background1"/>
                        <w:sz w:val="36"/>
                        <w:szCs w:val="36"/>
                      </w:rPr>
                    </w:pPr>
                    <w:r w:rsidRPr="00DF38B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DF38B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Health</w:t>
                    </w:r>
                    <w:r w:rsidRPr="00DF38B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Care</w:t>
                    </w:r>
                    <w:r w:rsidR="004716A8" w:rsidRPr="00DF38B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: Session </w:t>
                    </w:r>
                    <w:r w:rsidR="008E35F5" w:rsidRPr="00DF38B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F6F7A"/>
    <w:multiLevelType w:val="multilevel"/>
    <w:tmpl w:val="1C986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121B2D"/>
    <w:multiLevelType w:val="hybridMultilevel"/>
    <w:tmpl w:val="82A0A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02951"/>
    <w:multiLevelType w:val="hybridMultilevel"/>
    <w:tmpl w:val="760AD5FA"/>
    <w:lvl w:ilvl="0" w:tplc="97ECA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C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64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8A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1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C2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0E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E9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93129"/>
    <w:multiLevelType w:val="hybridMultilevel"/>
    <w:tmpl w:val="6348269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761C3"/>
    <w:multiLevelType w:val="multilevel"/>
    <w:tmpl w:val="3426E0F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61E42"/>
    <w:multiLevelType w:val="multilevel"/>
    <w:tmpl w:val="198A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253515">
    <w:abstractNumId w:val="1"/>
  </w:num>
  <w:num w:numId="2" w16cid:durableId="1299067352">
    <w:abstractNumId w:val="28"/>
  </w:num>
  <w:num w:numId="3" w16cid:durableId="1183737793">
    <w:abstractNumId w:val="8"/>
  </w:num>
  <w:num w:numId="4" w16cid:durableId="678048978">
    <w:abstractNumId w:val="13"/>
  </w:num>
  <w:num w:numId="5" w16cid:durableId="1258824929">
    <w:abstractNumId w:val="0"/>
  </w:num>
  <w:num w:numId="6" w16cid:durableId="1903520229">
    <w:abstractNumId w:val="18"/>
  </w:num>
  <w:num w:numId="7" w16cid:durableId="986711910">
    <w:abstractNumId w:val="27"/>
  </w:num>
  <w:num w:numId="8" w16cid:durableId="341975053">
    <w:abstractNumId w:val="24"/>
  </w:num>
  <w:num w:numId="9" w16cid:durableId="971908670">
    <w:abstractNumId w:val="22"/>
  </w:num>
  <w:num w:numId="10" w16cid:durableId="1626932031">
    <w:abstractNumId w:val="16"/>
  </w:num>
  <w:num w:numId="11" w16cid:durableId="1908488450">
    <w:abstractNumId w:val="20"/>
  </w:num>
  <w:num w:numId="12" w16cid:durableId="281423871">
    <w:abstractNumId w:val="3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29"/>
  </w:num>
  <w:num w:numId="16" w16cid:durableId="622737637">
    <w:abstractNumId w:val="25"/>
  </w:num>
  <w:num w:numId="17" w16cid:durableId="44372327">
    <w:abstractNumId w:val="17"/>
  </w:num>
  <w:num w:numId="18" w16cid:durableId="1611619624">
    <w:abstractNumId w:val="12"/>
  </w:num>
  <w:num w:numId="19" w16cid:durableId="41878150">
    <w:abstractNumId w:val="2"/>
  </w:num>
  <w:num w:numId="20" w16cid:durableId="1248227207">
    <w:abstractNumId w:val="5"/>
  </w:num>
  <w:num w:numId="21" w16cid:durableId="897473827">
    <w:abstractNumId w:val="21"/>
  </w:num>
  <w:num w:numId="22" w16cid:durableId="1085540314">
    <w:abstractNumId w:val="9"/>
  </w:num>
  <w:num w:numId="23" w16cid:durableId="1092432688">
    <w:abstractNumId w:val="7"/>
  </w:num>
  <w:num w:numId="24" w16cid:durableId="227811002">
    <w:abstractNumId w:val="11"/>
  </w:num>
  <w:num w:numId="25" w16cid:durableId="2065912170">
    <w:abstractNumId w:val="23"/>
  </w:num>
  <w:num w:numId="26" w16cid:durableId="2021544894">
    <w:abstractNumId w:val="26"/>
  </w:num>
  <w:num w:numId="27" w16cid:durableId="2091809541">
    <w:abstractNumId w:val="15"/>
  </w:num>
  <w:num w:numId="28" w16cid:durableId="1490174680">
    <w:abstractNumId w:val="21"/>
  </w:num>
  <w:num w:numId="29" w16cid:durableId="1025517012">
    <w:abstractNumId w:val="21"/>
  </w:num>
  <w:num w:numId="30" w16cid:durableId="651570229">
    <w:abstractNumId w:val="6"/>
  </w:num>
  <w:num w:numId="31" w16cid:durableId="58208333">
    <w:abstractNumId w:val="21"/>
  </w:num>
  <w:num w:numId="32" w16cid:durableId="532811718">
    <w:abstractNumId w:val="21"/>
  </w:num>
  <w:num w:numId="33" w16cid:durableId="938638451">
    <w:abstractNumId w:val="21"/>
  </w:num>
  <w:num w:numId="34" w16cid:durableId="302270738">
    <w:abstractNumId w:val="21"/>
  </w:num>
  <w:num w:numId="35" w16cid:durableId="336856685">
    <w:abstractNumId w:val="21"/>
  </w:num>
  <w:num w:numId="36" w16cid:durableId="279803691">
    <w:abstractNumId w:val="21"/>
  </w:num>
  <w:num w:numId="37" w16cid:durableId="267586359">
    <w:abstractNumId w:val="21"/>
  </w:num>
  <w:num w:numId="38" w16cid:durableId="447892683">
    <w:abstractNumId w:val="21"/>
  </w:num>
  <w:num w:numId="39" w16cid:durableId="2074497207">
    <w:abstractNumId w:val="19"/>
  </w:num>
  <w:num w:numId="40" w16cid:durableId="582033245">
    <w:abstractNumId w:val="30"/>
  </w:num>
  <w:num w:numId="41" w16cid:durableId="1588880944">
    <w:abstractNumId w:val="21"/>
  </w:num>
  <w:num w:numId="42" w16cid:durableId="2021856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2C6A"/>
    <w:rsid w:val="00027C13"/>
    <w:rsid w:val="00044347"/>
    <w:rsid w:val="00053329"/>
    <w:rsid w:val="00057F76"/>
    <w:rsid w:val="000666A2"/>
    <w:rsid w:val="00071416"/>
    <w:rsid w:val="00071DE8"/>
    <w:rsid w:val="00074963"/>
    <w:rsid w:val="00075902"/>
    <w:rsid w:val="00080214"/>
    <w:rsid w:val="00086031"/>
    <w:rsid w:val="00091392"/>
    <w:rsid w:val="00091424"/>
    <w:rsid w:val="000B0F26"/>
    <w:rsid w:val="000C5D2A"/>
    <w:rsid w:val="000C60FC"/>
    <w:rsid w:val="000C612F"/>
    <w:rsid w:val="000D4EA0"/>
    <w:rsid w:val="000D5169"/>
    <w:rsid w:val="000D7A1F"/>
    <w:rsid w:val="000E0574"/>
    <w:rsid w:val="000E1DB8"/>
    <w:rsid w:val="000F3C6A"/>
    <w:rsid w:val="00102C92"/>
    <w:rsid w:val="00113D41"/>
    <w:rsid w:val="00114F08"/>
    <w:rsid w:val="00123342"/>
    <w:rsid w:val="001255EA"/>
    <w:rsid w:val="00126AD8"/>
    <w:rsid w:val="00146AD3"/>
    <w:rsid w:val="00170D79"/>
    <w:rsid w:val="00181A1D"/>
    <w:rsid w:val="00183600"/>
    <w:rsid w:val="00193618"/>
    <w:rsid w:val="00195F6D"/>
    <w:rsid w:val="001A2694"/>
    <w:rsid w:val="001B0570"/>
    <w:rsid w:val="001B418B"/>
    <w:rsid w:val="001D3A52"/>
    <w:rsid w:val="001D4143"/>
    <w:rsid w:val="001D6EA9"/>
    <w:rsid w:val="001D7B42"/>
    <w:rsid w:val="001E77A5"/>
    <w:rsid w:val="00200AE5"/>
    <w:rsid w:val="00202907"/>
    <w:rsid w:val="00212986"/>
    <w:rsid w:val="00223716"/>
    <w:rsid w:val="00230400"/>
    <w:rsid w:val="00276F19"/>
    <w:rsid w:val="002853D7"/>
    <w:rsid w:val="00292545"/>
    <w:rsid w:val="00292F47"/>
    <w:rsid w:val="00293935"/>
    <w:rsid w:val="002975A3"/>
    <w:rsid w:val="002A211D"/>
    <w:rsid w:val="002A4AE9"/>
    <w:rsid w:val="002A7111"/>
    <w:rsid w:val="002A7FB0"/>
    <w:rsid w:val="002B3377"/>
    <w:rsid w:val="002B4EAB"/>
    <w:rsid w:val="002C5839"/>
    <w:rsid w:val="002C6667"/>
    <w:rsid w:val="002D13C9"/>
    <w:rsid w:val="002D7D2D"/>
    <w:rsid w:val="002E26AE"/>
    <w:rsid w:val="002F0149"/>
    <w:rsid w:val="002F1D5F"/>
    <w:rsid w:val="002F5095"/>
    <w:rsid w:val="00305562"/>
    <w:rsid w:val="00306574"/>
    <w:rsid w:val="00311F40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34A08"/>
    <w:rsid w:val="00342209"/>
    <w:rsid w:val="003529CE"/>
    <w:rsid w:val="00361E3B"/>
    <w:rsid w:val="00364E84"/>
    <w:rsid w:val="00375D37"/>
    <w:rsid w:val="003802C7"/>
    <w:rsid w:val="003914BF"/>
    <w:rsid w:val="00393D75"/>
    <w:rsid w:val="0039629D"/>
    <w:rsid w:val="003A1654"/>
    <w:rsid w:val="003B26F1"/>
    <w:rsid w:val="003C5865"/>
    <w:rsid w:val="003D642B"/>
    <w:rsid w:val="003E12DD"/>
    <w:rsid w:val="003E5BD1"/>
    <w:rsid w:val="003F349C"/>
    <w:rsid w:val="003F54B3"/>
    <w:rsid w:val="003FCA80"/>
    <w:rsid w:val="0040168D"/>
    <w:rsid w:val="0040420F"/>
    <w:rsid w:val="00406477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716A8"/>
    <w:rsid w:val="00481A89"/>
    <w:rsid w:val="00486097"/>
    <w:rsid w:val="004B2C1D"/>
    <w:rsid w:val="004B67E6"/>
    <w:rsid w:val="004C197B"/>
    <w:rsid w:val="004E328D"/>
    <w:rsid w:val="004F376F"/>
    <w:rsid w:val="0050089B"/>
    <w:rsid w:val="00503DCF"/>
    <w:rsid w:val="00507944"/>
    <w:rsid w:val="005153E6"/>
    <w:rsid w:val="00516EC0"/>
    <w:rsid w:val="00517954"/>
    <w:rsid w:val="005213D2"/>
    <w:rsid w:val="005236C8"/>
    <w:rsid w:val="0052655F"/>
    <w:rsid w:val="0054333F"/>
    <w:rsid w:val="00543D9C"/>
    <w:rsid w:val="005610E2"/>
    <w:rsid w:val="0056156E"/>
    <w:rsid w:val="00572CCA"/>
    <w:rsid w:val="005747FA"/>
    <w:rsid w:val="00581546"/>
    <w:rsid w:val="00584793"/>
    <w:rsid w:val="005A0373"/>
    <w:rsid w:val="005A1CC1"/>
    <w:rsid w:val="005A2369"/>
    <w:rsid w:val="005A5EC0"/>
    <w:rsid w:val="005B0289"/>
    <w:rsid w:val="005B4CD2"/>
    <w:rsid w:val="005B4DAC"/>
    <w:rsid w:val="005B75F8"/>
    <w:rsid w:val="005C7CFA"/>
    <w:rsid w:val="005D223A"/>
    <w:rsid w:val="005D5D60"/>
    <w:rsid w:val="005D71E1"/>
    <w:rsid w:val="005F10F8"/>
    <w:rsid w:val="0060338B"/>
    <w:rsid w:val="00607C9D"/>
    <w:rsid w:val="00611001"/>
    <w:rsid w:val="0061469C"/>
    <w:rsid w:val="0062515B"/>
    <w:rsid w:val="00625290"/>
    <w:rsid w:val="00626702"/>
    <w:rsid w:val="006500C7"/>
    <w:rsid w:val="006555AD"/>
    <w:rsid w:val="00684BAE"/>
    <w:rsid w:val="00686896"/>
    <w:rsid w:val="00687F70"/>
    <w:rsid w:val="006900AC"/>
    <w:rsid w:val="00696DCF"/>
    <w:rsid w:val="006A0A16"/>
    <w:rsid w:val="006A2CD4"/>
    <w:rsid w:val="006A7D96"/>
    <w:rsid w:val="006B1E63"/>
    <w:rsid w:val="006B7623"/>
    <w:rsid w:val="006C7B15"/>
    <w:rsid w:val="006D0653"/>
    <w:rsid w:val="006E4989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0772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3001"/>
    <w:rsid w:val="008844DE"/>
    <w:rsid w:val="00885388"/>
    <w:rsid w:val="008953FB"/>
    <w:rsid w:val="008A2ED2"/>
    <w:rsid w:val="008A6184"/>
    <w:rsid w:val="008B0E2B"/>
    <w:rsid w:val="008B3223"/>
    <w:rsid w:val="008B435A"/>
    <w:rsid w:val="008C49CB"/>
    <w:rsid w:val="008D09BE"/>
    <w:rsid w:val="008D69DE"/>
    <w:rsid w:val="008E35F5"/>
    <w:rsid w:val="008E3A5A"/>
    <w:rsid w:val="008F5DC8"/>
    <w:rsid w:val="008F6B30"/>
    <w:rsid w:val="00910CF4"/>
    <w:rsid w:val="0091103E"/>
    <w:rsid w:val="00915CF2"/>
    <w:rsid w:val="009162D8"/>
    <w:rsid w:val="00926723"/>
    <w:rsid w:val="00931F22"/>
    <w:rsid w:val="009525D1"/>
    <w:rsid w:val="00971E08"/>
    <w:rsid w:val="00984B19"/>
    <w:rsid w:val="00990F14"/>
    <w:rsid w:val="009A042E"/>
    <w:rsid w:val="009A54C1"/>
    <w:rsid w:val="009C7CCA"/>
    <w:rsid w:val="009F3448"/>
    <w:rsid w:val="00A14DFE"/>
    <w:rsid w:val="00A20093"/>
    <w:rsid w:val="00A25650"/>
    <w:rsid w:val="00A31076"/>
    <w:rsid w:val="00A53722"/>
    <w:rsid w:val="00A53D78"/>
    <w:rsid w:val="00A612CA"/>
    <w:rsid w:val="00AA0950"/>
    <w:rsid w:val="00AB7E7D"/>
    <w:rsid w:val="00AC6D21"/>
    <w:rsid w:val="00AD60FD"/>
    <w:rsid w:val="00AE0F1E"/>
    <w:rsid w:val="00AE7D81"/>
    <w:rsid w:val="00AF45B3"/>
    <w:rsid w:val="00B047E7"/>
    <w:rsid w:val="00B15613"/>
    <w:rsid w:val="00B22686"/>
    <w:rsid w:val="00B23532"/>
    <w:rsid w:val="00B33EE4"/>
    <w:rsid w:val="00B51751"/>
    <w:rsid w:val="00B52BE0"/>
    <w:rsid w:val="00B53F76"/>
    <w:rsid w:val="00B62182"/>
    <w:rsid w:val="00B67F41"/>
    <w:rsid w:val="00B83672"/>
    <w:rsid w:val="00B85B86"/>
    <w:rsid w:val="00B94B44"/>
    <w:rsid w:val="00B97DFA"/>
    <w:rsid w:val="00BA0A19"/>
    <w:rsid w:val="00BA7269"/>
    <w:rsid w:val="00BB585E"/>
    <w:rsid w:val="00BB6E04"/>
    <w:rsid w:val="00BC4871"/>
    <w:rsid w:val="00BC6B86"/>
    <w:rsid w:val="00BD0C9D"/>
    <w:rsid w:val="00BE46E4"/>
    <w:rsid w:val="00C02AF6"/>
    <w:rsid w:val="00C06974"/>
    <w:rsid w:val="00C146E2"/>
    <w:rsid w:val="00C2695D"/>
    <w:rsid w:val="00C26C40"/>
    <w:rsid w:val="00C47A5F"/>
    <w:rsid w:val="00C52110"/>
    <w:rsid w:val="00C56458"/>
    <w:rsid w:val="00C769B1"/>
    <w:rsid w:val="00C91FE9"/>
    <w:rsid w:val="00C926A8"/>
    <w:rsid w:val="00C95D82"/>
    <w:rsid w:val="00CA23A1"/>
    <w:rsid w:val="00CB000F"/>
    <w:rsid w:val="00CC3460"/>
    <w:rsid w:val="00CD3235"/>
    <w:rsid w:val="00D11624"/>
    <w:rsid w:val="00D14317"/>
    <w:rsid w:val="00D14E5A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7854"/>
    <w:rsid w:val="00DD3AAD"/>
    <w:rsid w:val="00DD5169"/>
    <w:rsid w:val="00DE2F29"/>
    <w:rsid w:val="00DF1B27"/>
    <w:rsid w:val="00DF38B2"/>
    <w:rsid w:val="00E034A6"/>
    <w:rsid w:val="00E04261"/>
    <w:rsid w:val="00E07B1D"/>
    <w:rsid w:val="00E11324"/>
    <w:rsid w:val="00E126AF"/>
    <w:rsid w:val="00E13A3C"/>
    <w:rsid w:val="00E17153"/>
    <w:rsid w:val="00E30327"/>
    <w:rsid w:val="00E3068F"/>
    <w:rsid w:val="00E35FA6"/>
    <w:rsid w:val="00E3764D"/>
    <w:rsid w:val="00E43B00"/>
    <w:rsid w:val="00E459B5"/>
    <w:rsid w:val="00E55EA9"/>
    <w:rsid w:val="00E5681D"/>
    <w:rsid w:val="00E65636"/>
    <w:rsid w:val="00E718DE"/>
    <w:rsid w:val="00E8025F"/>
    <w:rsid w:val="00EA20E5"/>
    <w:rsid w:val="00EA40F9"/>
    <w:rsid w:val="00EB51D7"/>
    <w:rsid w:val="00EB7C2B"/>
    <w:rsid w:val="00EC16E8"/>
    <w:rsid w:val="00EC7EFC"/>
    <w:rsid w:val="00ED10C2"/>
    <w:rsid w:val="00EE1A50"/>
    <w:rsid w:val="00F04463"/>
    <w:rsid w:val="00F04B69"/>
    <w:rsid w:val="00F069F5"/>
    <w:rsid w:val="00F12725"/>
    <w:rsid w:val="00F153A5"/>
    <w:rsid w:val="00F1707F"/>
    <w:rsid w:val="00F25F29"/>
    <w:rsid w:val="00F43E65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E603E"/>
    <w:rsid w:val="00FF09D2"/>
    <w:rsid w:val="00FF3252"/>
    <w:rsid w:val="015074EB"/>
    <w:rsid w:val="03016CC2"/>
    <w:rsid w:val="0383B619"/>
    <w:rsid w:val="05861CF9"/>
    <w:rsid w:val="0796D1B8"/>
    <w:rsid w:val="091A1EF7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28989D6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C4FC1A2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132FF606-0B88-43E7-B4B0-2A50AFD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5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paragraph">
    <w:name w:val="paragraph"/>
    <w:basedOn w:val="Normal"/>
    <w:rsid w:val="00BC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C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9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99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5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www.w3.org/XML/1998/namespace"/>
    <ds:schemaRef ds:uri="http://purl.org/dc/terms/"/>
    <ds:schemaRef ds:uri="http://schemas.microsoft.com/office/2006/metadata/properties"/>
    <ds:schemaRef ds:uri="030c3233-7a6d-4fb8-bf93-f1e2533659f9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6928038-be94-4a51-aca1-1f0befeab12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65ED1F2-45C8-4528-9428-483630E8C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Integrating Addiction Treatment Services Into Primary Health Care: Session 5</vt:lpstr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Integrating Addiction Treatment Services Into Primary Health Care: Session 5</dc:title>
  <dc:subject>Session 5 Plan-Do-Study-Act Worksheet</dc:subject>
  <dc:creator>HRSA, BPHC</dc:creator>
  <cp:keywords>quality improvement, PDSA planning, patient-directed care, assessment, reflection, substance use disorder treatment, addiction treatment, brief intervention, motivational interviewing, patient/provider conversations</cp:keywords>
  <dc:description/>
  <cp:lastModifiedBy>Lisa Jacobs</cp:lastModifiedBy>
  <cp:revision>2</cp:revision>
  <dcterms:created xsi:type="dcterms:W3CDTF">2025-12-15T17:46:00Z</dcterms:created>
  <dcterms:modified xsi:type="dcterms:W3CDTF">2025-12-15T17:46:00Z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