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20" w:type="dxa"/>
        <w:tblInd w:w="-635" w:type="dxa"/>
        <w:tblLook w:val="04A0" w:firstRow="1" w:lastRow="0" w:firstColumn="1" w:lastColumn="0" w:noHBand="0" w:noVBand="1"/>
      </w:tblPr>
      <w:tblGrid>
        <w:gridCol w:w="10620"/>
      </w:tblGrid>
      <w:tr w:rsidR="00B0313D" w:rsidRPr="00B0313D" w14:paraId="132ED2BA" w14:textId="77777777" w:rsidTr="00B0313D">
        <w:trPr>
          <w:trHeight w:val="620"/>
          <w:tblHeader/>
        </w:trPr>
        <w:tc>
          <w:tcPr>
            <w:tcW w:w="10620" w:type="dxa"/>
            <w:shd w:val="clear" w:color="auto" w:fill="0F4D7B"/>
            <w:vAlign w:val="center"/>
          </w:tcPr>
          <w:p w14:paraId="77F528E5" w14:textId="12CF7321" w:rsidR="00FB4142" w:rsidRPr="00B0313D" w:rsidRDefault="006850B3" w:rsidP="0018606A">
            <w:pPr>
              <w:pStyle w:val="TableHeading"/>
              <w:rPr>
                <w:color w:val="FFFFFF" w:themeColor="background1"/>
              </w:rPr>
            </w:pPr>
            <w:r w:rsidRPr="00B0313D">
              <w:rPr>
                <w:color w:val="FFFFFF" w:themeColor="background1"/>
              </w:rPr>
              <w:t>Integrated Financial Systems (1)</w:t>
            </w:r>
          </w:p>
        </w:tc>
      </w:tr>
      <w:tr w:rsidR="00FB4142" w14:paraId="5102BDA5" w14:textId="77777777" w:rsidTr="00B644EB">
        <w:trPr>
          <w:trHeight w:val="2143"/>
          <w:tblHeader/>
        </w:trPr>
        <w:tc>
          <w:tcPr>
            <w:tcW w:w="10620" w:type="dxa"/>
          </w:tcPr>
          <w:p w14:paraId="5FE12DC6" w14:textId="77777777" w:rsidR="00FB4142" w:rsidRDefault="00FB4142" w:rsidP="00BA2ED7">
            <w:pPr>
              <w:pStyle w:val="BulletList"/>
              <w:numPr>
                <w:ilvl w:val="0"/>
                <w:numId w:val="0"/>
              </w:numPr>
              <w:ind w:left="720"/>
            </w:pPr>
          </w:p>
          <w:p w14:paraId="299FBA7E" w14:textId="77777777" w:rsidR="00D90BE1" w:rsidRDefault="00D90BE1" w:rsidP="00D90BE1">
            <w:pPr>
              <w:pStyle w:val="BulletList"/>
            </w:pPr>
            <w:r w:rsidRPr="00D90BE1">
              <w:t>How does your health center support mental health/substance use service expansion and integrated care at the financial systems level?</w:t>
            </w:r>
          </w:p>
          <w:p w14:paraId="228E8C88" w14:textId="77777777" w:rsidR="00D90BE1" w:rsidRPr="00D90BE1" w:rsidRDefault="00D90BE1" w:rsidP="00332C0B">
            <w:pPr>
              <w:pStyle w:val="BulletList"/>
              <w:numPr>
                <w:ilvl w:val="0"/>
                <w:numId w:val="0"/>
              </w:numPr>
              <w:ind w:left="720"/>
            </w:pPr>
          </w:p>
          <w:p w14:paraId="49C82268" w14:textId="77777777" w:rsidR="00332C0B" w:rsidRDefault="00332C0B" w:rsidP="00332C0B">
            <w:pPr>
              <w:pStyle w:val="BulletList"/>
            </w:pPr>
            <w:r w:rsidRPr="00332C0B">
              <w:t xml:space="preserve">How aware are clinical staff of how their documentation directly impacts capacity for optimizing reimbursement for integrated clinical and service expansion services at your health center? </w:t>
            </w:r>
          </w:p>
          <w:p w14:paraId="6E5B807A" w14:textId="77777777" w:rsidR="00332C0B" w:rsidRPr="00332C0B" w:rsidRDefault="00332C0B" w:rsidP="00332C0B">
            <w:pPr>
              <w:pStyle w:val="BulletList"/>
              <w:numPr>
                <w:ilvl w:val="0"/>
                <w:numId w:val="0"/>
              </w:numPr>
            </w:pPr>
          </w:p>
          <w:p w14:paraId="1DDCC44E" w14:textId="77777777" w:rsidR="00332C0B" w:rsidRPr="00332C0B" w:rsidRDefault="00332C0B" w:rsidP="00332C0B">
            <w:pPr>
              <w:pStyle w:val="BulletList"/>
            </w:pPr>
            <w:r w:rsidRPr="00332C0B">
              <w:t>How aware of integrated and related care billing codes are coding and billing staff, which will enable them to optimize reimbursement for integrated clinical services at your health center?</w:t>
            </w:r>
          </w:p>
          <w:p w14:paraId="0656F507" w14:textId="698C633E" w:rsidR="0041088D" w:rsidRDefault="0041088D" w:rsidP="00332C0B">
            <w:pPr>
              <w:pStyle w:val="BulletList"/>
              <w:numPr>
                <w:ilvl w:val="0"/>
                <w:numId w:val="0"/>
              </w:numPr>
              <w:ind w:left="720"/>
            </w:pPr>
          </w:p>
        </w:tc>
      </w:tr>
    </w:tbl>
    <w:p w14:paraId="53C32513" w14:textId="77777777" w:rsidR="00404FE7" w:rsidRDefault="00404FE7" w:rsidP="6B35FF86"/>
    <w:tbl>
      <w:tblPr>
        <w:tblStyle w:val="TableGrid"/>
        <w:tblW w:w="10572" w:type="dxa"/>
        <w:tblInd w:w="-587" w:type="dxa"/>
        <w:tblLook w:val="04A0" w:firstRow="1" w:lastRow="0" w:firstColumn="1" w:lastColumn="0" w:noHBand="0" w:noVBand="1"/>
      </w:tblPr>
      <w:tblGrid>
        <w:gridCol w:w="10572"/>
      </w:tblGrid>
      <w:tr w:rsidR="00B0313D" w:rsidRPr="00B0313D" w14:paraId="72DD828B" w14:textId="77777777" w:rsidTr="00B0313D">
        <w:trPr>
          <w:trHeight w:val="620"/>
          <w:tblHeader/>
        </w:trPr>
        <w:tc>
          <w:tcPr>
            <w:tcW w:w="10572" w:type="dxa"/>
            <w:shd w:val="clear" w:color="auto" w:fill="0F4D7B"/>
            <w:vAlign w:val="center"/>
          </w:tcPr>
          <w:p w14:paraId="7537A5B8" w14:textId="698CDE50" w:rsidR="008B0E2B" w:rsidRPr="00B0313D" w:rsidRDefault="00756B10" w:rsidP="00DE7D0D">
            <w:pPr>
              <w:pStyle w:val="TableHeading"/>
              <w:rPr>
                <w:color w:val="FFFFFF" w:themeColor="background1"/>
              </w:rPr>
            </w:pPr>
            <w:r w:rsidRPr="00B0313D">
              <w:rPr>
                <w:color w:val="FFFFFF" w:themeColor="background1"/>
              </w:rPr>
              <w:t>Integrated Financial Systems (2)</w:t>
            </w:r>
          </w:p>
        </w:tc>
      </w:tr>
      <w:tr w:rsidR="008B0E2B" w14:paraId="1BCFD736" w14:textId="77777777" w:rsidTr="006244CF">
        <w:trPr>
          <w:trHeight w:val="2071"/>
          <w:tblHeader/>
        </w:trPr>
        <w:tc>
          <w:tcPr>
            <w:tcW w:w="10572" w:type="dxa"/>
          </w:tcPr>
          <w:p w14:paraId="4CD76843" w14:textId="4C0150FD" w:rsidR="00EC1FD9" w:rsidRPr="000E1F46" w:rsidRDefault="00EC1FD9" w:rsidP="000E1F46">
            <w:pPr>
              <w:pStyle w:val="BulletList"/>
              <w:numPr>
                <w:ilvl w:val="0"/>
                <w:numId w:val="0"/>
              </w:numPr>
              <w:ind w:left="720"/>
            </w:pPr>
          </w:p>
          <w:p w14:paraId="3C56C24C" w14:textId="6D6C1059" w:rsidR="000E3818" w:rsidRDefault="000E3818" w:rsidP="000E3818">
            <w:pPr>
              <w:pStyle w:val="BulletList"/>
            </w:pPr>
            <w:r>
              <w:t xml:space="preserve">How does your health center connect with your state’s primary care association, state Medicaid office, or other payors to negotiate reimbursement structures for integrated service expansion or collaborative care services? </w:t>
            </w:r>
          </w:p>
          <w:p w14:paraId="6050E66D" w14:textId="77777777" w:rsidR="000E3818" w:rsidRDefault="000E3818" w:rsidP="000E3818">
            <w:pPr>
              <w:pStyle w:val="BulletList"/>
              <w:numPr>
                <w:ilvl w:val="0"/>
                <w:numId w:val="0"/>
              </w:numPr>
              <w:ind w:left="720"/>
            </w:pPr>
          </w:p>
          <w:p w14:paraId="6768BE7D" w14:textId="77777777" w:rsidR="000E3818" w:rsidRDefault="000E3818" w:rsidP="000E3818">
            <w:pPr>
              <w:pStyle w:val="BulletList"/>
            </w:pPr>
            <w:r>
              <w:t xml:space="preserve">How does your health center diversify funding streams to enable/enhance integrated care service delivery? </w:t>
            </w:r>
          </w:p>
          <w:p w14:paraId="3E5A53F8" w14:textId="77777777" w:rsidR="000E3818" w:rsidRDefault="000E3818" w:rsidP="000E3818">
            <w:pPr>
              <w:pStyle w:val="BulletList"/>
              <w:numPr>
                <w:ilvl w:val="0"/>
                <w:numId w:val="0"/>
              </w:numPr>
            </w:pPr>
          </w:p>
          <w:p w14:paraId="755E3E9C" w14:textId="77777777" w:rsidR="00E13A3C" w:rsidRDefault="000E3818" w:rsidP="00667DB3">
            <w:pPr>
              <w:pStyle w:val="BulletList"/>
              <w:numPr>
                <w:ilvl w:val="1"/>
                <w:numId w:val="1"/>
              </w:numPr>
            </w:pPr>
            <w:r>
              <w:t>How does this approach impact workforce, workflows, and your overall integrated care system?</w:t>
            </w:r>
          </w:p>
          <w:p w14:paraId="588EA0BC" w14:textId="77777777" w:rsidR="000E3818" w:rsidRDefault="000E3818" w:rsidP="000E3818">
            <w:pPr>
              <w:pStyle w:val="BulletList"/>
              <w:numPr>
                <w:ilvl w:val="0"/>
                <w:numId w:val="0"/>
              </w:numPr>
            </w:pPr>
          </w:p>
          <w:p w14:paraId="35E1358B" w14:textId="3860BC4B" w:rsidR="000E3818" w:rsidRDefault="000E3818" w:rsidP="000E3818">
            <w:pPr>
              <w:pStyle w:val="BulletList"/>
              <w:numPr>
                <w:ilvl w:val="0"/>
                <w:numId w:val="0"/>
              </w:numPr>
            </w:pPr>
          </w:p>
        </w:tc>
      </w:tr>
    </w:tbl>
    <w:p w14:paraId="76876F16" w14:textId="77777777" w:rsidR="00A31076" w:rsidRDefault="00A31076" w:rsidP="6B35FF86"/>
    <w:tbl>
      <w:tblPr>
        <w:tblStyle w:val="TableGrid"/>
        <w:tblW w:w="10688" w:type="dxa"/>
        <w:tblInd w:w="-613" w:type="dxa"/>
        <w:tblLook w:val="04A0" w:firstRow="1" w:lastRow="0" w:firstColumn="1" w:lastColumn="0" w:noHBand="0" w:noVBand="1"/>
      </w:tblPr>
      <w:tblGrid>
        <w:gridCol w:w="10688"/>
      </w:tblGrid>
      <w:tr w:rsidR="00B0313D" w:rsidRPr="00B0313D" w14:paraId="67DF88DE" w14:textId="77777777" w:rsidTr="00B0313D">
        <w:trPr>
          <w:trHeight w:val="620"/>
          <w:tblHeader/>
        </w:trPr>
        <w:tc>
          <w:tcPr>
            <w:tcW w:w="10688" w:type="dxa"/>
            <w:tcBorders>
              <w:bottom w:val="single" w:sz="4" w:space="0" w:color="auto"/>
            </w:tcBorders>
            <w:shd w:val="clear" w:color="auto" w:fill="0F4D7B"/>
            <w:vAlign w:val="center"/>
          </w:tcPr>
          <w:p w14:paraId="20E0B72A" w14:textId="20629DDC" w:rsidR="008B0E2B" w:rsidRPr="00B0313D" w:rsidRDefault="009C3D1C" w:rsidP="00BA2ED7">
            <w:pPr>
              <w:pStyle w:val="TableHeading"/>
              <w:rPr>
                <w:color w:val="FFFFFF" w:themeColor="background1"/>
              </w:rPr>
            </w:pPr>
            <w:bookmarkStart w:id="0" w:name="_Hlk189485558"/>
            <w:r w:rsidRPr="00B0313D">
              <w:rPr>
                <w:color w:val="FFFFFF" w:themeColor="background1"/>
              </w:rPr>
              <w:t>Integrated Financial Systems (3)</w:t>
            </w:r>
          </w:p>
        </w:tc>
      </w:tr>
      <w:tr w:rsidR="008B0E2B" w14:paraId="7516C9B3" w14:textId="77777777" w:rsidTr="00746932">
        <w:trPr>
          <w:trHeight w:val="2422"/>
        </w:trPr>
        <w:tc>
          <w:tcPr>
            <w:tcW w:w="10688" w:type="dxa"/>
            <w:tcBorders>
              <w:bottom w:val="single" w:sz="4" w:space="0" w:color="auto"/>
            </w:tcBorders>
          </w:tcPr>
          <w:p w14:paraId="059298D9" w14:textId="77777777" w:rsidR="008B0E2B" w:rsidRPr="00404FE7" w:rsidRDefault="008B0E2B" w:rsidP="004E328D">
            <w:pPr>
              <w:rPr>
                <w:sz w:val="24"/>
                <w:szCs w:val="24"/>
              </w:rPr>
            </w:pPr>
          </w:p>
          <w:p w14:paraId="4A7F7D03" w14:textId="77777777" w:rsidR="0022585C" w:rsidRDefault="0022585C" w:rsidP="0022585C">
            <w:pPr>
              <w:pStyle w:val="BulletList"/>
            </w:pPr>
            <w:r>
              <w:t>What strategies could your health center use to enhance integrated financial systems?</w:t>
            </w:r>
          </w:p>
          <w:p w14:paraId="17EBA5F9" w14:textId="77777777" w:rsidR="0022585C" w:rsidRDefault="0022585C" w:rsidP="0022585C">
            <w:pPr>
              <w:pStyle w:val="BulletList"/>
              <w:numPr>
                <w:ilvl w:val="0"/>
                <w:numId w:val="0"/>
              </w:numPr>
              <w:ind w:left="720"/>
            </w:pPr>
          </w:p>
          <w:p w14:paraId="464AF8AE" w14:textId="77777777" w:rsidR="0022585C" w:rsidRDefault="0022585C" w:rsidP="0022585C">
            <w:pPr>
              <w:pStyle w:val="BulletList"/>
            </w:pPr>
            <w:r>
              <w:t>Which one or two strategies would you prioritize? Why?</w:t>
            </w:r>
          </w:p>
          <w:p w14:paraId="45330008" w14:textId="77777777" w:rsidR="0022585C" w:rsidRDefault="0022585C" w:rsidP="0022585C">
            <w:pPr>
              <w:pStyle w:val="BulletList"/>
              <w:numPr>
                <w:ilvl w:val="0"/>
                <w:numId w:val="0"/>
              </w:numPr>
              <w:ind w:left="720"/>
            </w:pPr>
          </w:p>
          <w:p w14:paraId="2F97FECD" w14:textId="5121CF54" w:rsidR="00C346A7" w:rsidRPr="00F726DD" w:rsidRDefault="0022585C" w:rsidP="00667DB3">
            <w:pPr>
              <w:pStyle w:val="BulletList"/>
              <w:numPr>
                <w:ilvl w:val="1"/>
                <w:numId w:val="1"/>
              </w:numPr>
            </w:pPr>
            <w:r>
              <w:t>What are one or two things you can do to support advancement in those area</w:t>
            </w:r>
            <w:r w:rsidR="00B7148D">
              <w:t>s?</w:t>
            </w:r>
          </w:p>
        </w:tc>
      </w:tr>
      <w:bookmarkEnd w:id="0"/>
    </w:tbl>
    <w:p w14:paraId="468339E2" w14:textId="77777777" w:rsidR="007B60D9" w:rsidRDefault="007B60D9" w:rsidP="003E12DD"/>
    <w:tbl>
      <w:tblPr>
        <w:tblStyle w:val="TableGrid"/>
        <w:tblW w:w="10688" w:type="dxa"/>
        <w:tblInd w:w="-613" w:type="dxa"/>
        <w:tblLook w:val="04A0" w:firstRow="1" w:lastRow="0" w:firstColumn="1" w:lastColumn="0" w:noHBand="0" w:noVBand="1"/>
      </w:tblPr>
      <w:tblGrid>
        <w:gridCol w:w="10688"/>
      </w:tblGrid>
      <w:tr w:rsidR="00B0313D" w:rsidRPr="00B0313D" w14:paraId="4091A773" w14:textId="77777777" w:rsidTr="00B0313D">
        <w:trPr>
          <w:trHeight w:val="620"/>
          <w:tblHeader/>
        </w:trPr>
        <w:tc>
          <w:tcPr>
            <w:tcW w:w="10688" w:type="dxa"/>
            <w:tcBorders>
              <w:bottom w:val="single" w:sz="4" w:space="0" w:color="auto"/>
            </w:tcBorders>
            <w:shd w:val="clear" w:color="auto" w:fill="0F4D7B"/>
            <w:vAlign w:val="center"/>
          </w:tcPr>
          <w:p w14:paraId="3119A9BE" w14:textId="56A47328" w:rsidR="000146B0" w:rsidRPr="00B0313D" w:rsidRDefault="00C3617B" w:rsidP="00BA2ED7">
            <w:pPr>
              <w:pStyle w:val="TableHeading"/>
              <w:rPr>
                <w:color w:val="FFFFFF" w:themeColor="background1"/>
              </w:rPr>
            </w:pPr>
            <w:r w:rsidRPr="00B0313D">
              <w:rPr>
                <w:color w:val="FFFFFF" w:themeColor="background1"/>
              </w:rPr>
              <w:t>Integrated Quality/Evaluation Systems (1)</w:t>
            </w:r>
          </w:p>
        </w:tc>
      </w:tr>
      <w:tr w:rsidR="000146B0" w14:paraId="711EF812" w14:textId="77777777" w:rsidTr="001A5ED6">
        <w:trPr>
          <w:trHeight w:val="2143"/>
        </w:trPr>
        <w:tc>
          <w:tcPr>
            <w:tcW w:w="10688" w:type="dxa"/>
            <w:tcBorders>
              <w:bottom w:val="single" w:sz="4" w:space="0" w:color="auto"/>
            </w:tcBorders>
          </w:tcPr>
          <w:p w14:paraId="2ED1ADD0" w14:textId="77777777" w:rsidR="000146B0" w:rsidRPr="00F50025" w:rsidRDefault="000146B0" w:rsidP="00106DA8">
            <w:pPr>
              <w:rPr>
                <w:sz w:val="24"/>
                <w:szCs w:val="24"/>
              </w:rPr>
            </w:pPr>
          </w:p>
          <w:p w14:paraId="1E096A0B" w14:textId="77777777" w:rsidR="000364C7" w:rsidRDefault="000364C7" w:rsidP="000364C7">
            <w:pPr>
              <w:pStyle w:val="BulletList"/>
            </w:pPr>
            <w:r>
              <w:t>How engaged are your clinical and support staff in quality/evaluation efforts at your health center?</w:t>
            </w:r>
          </w:p>
          <w:p w14:paraId="24DFA326" w14:textId="77777777" w:rsidR="000364C7" w:rsidRDefault="000364C7" w:rsidP="000364C7">
            <w:pPr>
              <w:pStyle w:val="BulletList"/>
              <w:numPr>
                <w:ilvl w:val="0"/>
                <w:numId w:val="0"/>
              </w:numPr>
              <w:ind w:left="720"/>
            </w:pPr>
          </w:p>
          <w:p w14:paraId="6A35F133" w14:textId="65EBD51B" w:rsidR="000364C7" w:rsidRDefault="000364C7" w:rsidP="00D94911">
            <w:pPr>
              <w:pStyle w:val="BulletList"/>
            </w:pPr>
            <w:r>
              <w:t>How familiar is your quality staff with integrated</w:t>
            </w:r>
            <w:r w:rsidR="00D94911">
              <w:t xml:space="preserve"> mental health/substance use </w:t>
            </w:r>
            <w:r>
              <w:t>and its value to your health center?</w:t>
            </w:r>
          </w:p>
          <w:p w14:paraId="5C38B3B5" w14:textId="77777777" w:rsidR="000364C7" w:rsidRDefault="000364C7" w:rsidP="000364C7">
            <w:pPr>
              <w:pStyle w:val="BulletList"/>
              <w:numPr>
                <w:ilvl w:val="0"/>
                <w:numId w:val="0"/>
              </w:numPr>
              <w:ind w:left="720"/>
            </w:pPr>
          </w:p>
          <w:p w14:paraId="3D4CCAB9" w14:textId="77777777" w:rsidR="007B60D9" w:rsidRDefault="000364C7" w:rsidP="000364C7">
            <w:pPr>
              <w:pStyle w:val="BulletList"/>
            </w:pPr>
            <w:r>
              <w:t>How do clinical, quality, and information technology staff collaborate to create effective documentation and quality/evaluation processes?</w:t>
            </w:r>
          </w:p>
          <w:p w14:paraId="4609E72F" w14:textId="77777777" w:rsidR="000364C7" w:rsidRDefault="000364C7" w:rsidP="000364C7">
            <w:pPr>
              <w:pStyle w:val="ListParagraph"/>
            </w:pPr>
          </w:p>
          <w:p w14:paraId="0D28CBCC" w14:textId="3282BA7A" w:rsidR="000364C7" w:rsidRPr="00BA2ED7" w:rsidRDefault="000364C7" w:rsidP="000364C7">
            <w:pPr>
              <w:pStyle w:val="BulletList"/>
              <w:numPr>
                <w:ilvl w:val="0"/>
                <w:numId w:val="0"/>
              </w:numPr>
              <w:ind w:left="720"/>
            </w:pPr>
          </w:p>
        </w:tc>
      </w:tr>
    </w:tbl>
    <w:p w14:paraId="6BD7FE2A" w14:textId="77777777" w:rsidR="00DE2182" w:rsidRDefault="00DE2182" w:rsidP="003E12DD"/>
    <w:tbl>
      <w:tblPr>
        <w:tblStyle w:val="TableGrid"/>
        <w:tblW w:w="10688" w:type="dxa"/>
        <w:tblInd w:w="-613" w:type="dxa"/>
        <w:tblLook w:val="04A0" w:firstRow="1" w:lastRow="0" w:firstColumn="1" w:lastColumn="0" w:noHBand="0" w:noVBand="1"/>
      </w:tblPr>
      <w:tblGrid>
        <w:gridCol w:w="10688"/>
      </w:tblGrid>
      <w:tr w:rsidR="00B0313D" w:rsidRPr="00B0313D" w14:paraId="39EA6747" w14:textId="77777777" w:rsidTr="00B0313D">
        <w:trPr>
          <w:trHeight w:val="620"/>
          <w:tblHeader/>
        </w:trPr>
        <w:tc>
          <w:tcPr>
            <w:tcW w:w="10688" w:type="dxa"/>
            <w:tcBorders>
              <w:bottom w:val="single" w:sz="4" w:space="0" w:color="auto"/>
            </w:tcBorders>
            <w:shd w:val="clear" w:color="auto" w:fill="0F4D7B"/>
            <w:vAlign w:val="center"/>
          </w:tcPr>
          <w:p w14:paraId="08C648FA" w14:textId="33209754" w:rsidR="00DE2182" w:rsidRPr="00B0313D" w:rsidRDefault="009C664B" w:rsidP="009A275E">
            <w:pPr>
              <w:pStyle w:val="TableHeading"/>
              <w:rPr>
                <w:color w:val="FFFFFF" w:themeColor="background1"/>
              </w:rPr>
            </w:pPr>
            <w:r w:rsidRPr="00B0313D">
              <w:rPr>
                <w:color w:val="FFFFFF" w:themeColor="background1"/>
              </w:rPr>
              <w:t>Integrated Quality/Evaluation Systems (2)</w:t>
            </w:r>
          </w:p>
        </w:tc>
      </w:tr>
      <w:tr w:rsidR="00DE2182" w14:paraId="69818D0E" w14:textId="77777777" w:rsidTr="00A435FC">
        <w:trPr>
          <w:trHeight w:val="2647"/>
        </w:trPr>
        <w:tc>
          <w:tcPr>
            <w:tcW w:w="10688" w:type="dxa"/>
            <w:tcBorders>
              <w:bottom w:val="single" w:sz="4" w:space="0" w:color="auto"/>
            </w:tcBorders>
          </w:tcPr>
          <w:p w14:paraId="7088DB11" w14:textId="77777777" w:rsidR="00DE2182" w:rsidRPr="00F50025" w:rsidRDefault="00DE2182" w:rsidP="009A275E">
            <w:pPr>
              <w:rPr>
                <w:sz w:val="24"/>
                <w:szCs w:val="24"/>
              </w:rPr>
            </w:pPr>
          </w:p>
          <w:p w14:paraId="52F7265F" w14:textId="3A8CD5C5" w:rsidR="00677298" w:rsidRDefault="00677298" w:rsidP="00677298">
            <w:pPr>
              <w:pStyle w:val="BulletList"/>
            </w:pPr>
            <w:r>
              <w:t xml:space="preserve">What data metrics do you currently collect related to </w:t>
            </w:r>
            <w:r w:rsidR="009A7FAF">
              <w:t>mental</w:t>
            </w:r>
            <w:r>
              <w:t xml:space="preserve"> health</w:t>
            </w:r>
            <w:r w:rsidR="009A7FAF">
              <w:t>/substance use disorder</w:t>
            </w:r>
            <w:r>
              <w:t xml:space="preserve"> and/or integrated care?</w:t>
            </w:r>
          </w:p>
          <w:p w14:paraId="629B34E0" w14:textId="77777777" w:rsidR="00677298" w:rsidRDefault="00677298" w:rsidP="00677298">
            <w:pPr>
              <w:pStyle w:val="BulletList"/>
              <w:numPr>
                <w:ilvl w:val="0"/>
                <w:numId w:val="0"/>
              </w:numPr>
              <w:ind w:left="720"/>
            </w:pPr>
          </w:p>
          <w:p w14:paraId="6E87F86E" w14:textId="1EBA0D41" w:rsidR="00677298" w:rsidRDefault="00677298" w:rsidP="00667DB3">
            <w:pPr>
              <w:pStyle w:val="BulletList"/>
              <w:numPr>
                <w:ilvl w:val="1"/>
                <w:numId w:val="1"/>
              </w:numPr>
            </w:pPr>
            <w:r>
              <w:t>How are these data utilized?</w:t>
            </w:r>
          </w:p>
          <w:p w14:paraId="31802430" w14:textId="77777777" w:rsidR="00677298" w:rsidRDefault="00677298" w:rsidP="00677298">
            <w:pPr>
              <w:pStyle w:val="BulletList"/>
              <w:numPr>
                <w:ilvl w:val="0"/>
                <w:numId w:val="0"/>
              </w:numPr>
              <w:ind w:left="720"/>
            </w:pPr>
          </w:p>
          <w:p w14:paraId="71527FB5" w14:textId="77487367" w:rsidR="00677298" w:rsidRDefault="00677298" w:rsidP="00677298">
            <w:pPr>
              <w:pStyle w:val="BulletList"/>
            </w:pPr>
            <w:r>
              <w:t>What process improvement systems are in place at your health center?</w:t>
            </w:r>
          </w:p>
          <w:p w14:paraId="3FCCF17B" w14:textId="77777777" w:rsidR="00677298" w:rsidRDefault="00677298" w:rsidP="00677298">
            <w:pPr>
              <w:pStyle w:val="BulletList"/>
              <w:numPr>
                <w:ilvl w:val="0"/>
                <w:numId w:val="0"/>
              </w:numPr>
              <w:ind w:left="720"/>
            </w:pPr>
          </w:p>
          <w:p w14:paraId="38F267CF" w14:textId="77777777" w:rsidR="00DE2182" w:rsidRDefault="00677298" w:rsidP="00667DB3">
            <w:pPr>
              <w:pStyle w:val="BulletList"/>
              <w:numPr>
                <w:ilvl w:val="1"/>
                <w:numId w:val="1"/>
              </w:numPr>
            </w:pPr>
            <w:r>
              <w:t>How could they be applied to supporting integrated care systems?</w:t>
            </w:r>
          </w:p>
          <w:p w14:paraId="7F2C81EE" w14:textId="1BF92353" w:rsidR="002A3344" w:rsidRPr="00BA2ED7" w:rsidRDefault="002A3344" w:rsidP="002A3344">
            <w:pPr>
              <w:pStyle w:val="BulletList"/>
              <w:numPr>
                <w:ilvl w:val="0"/>
                <w:numId w:val="0"/>
              </w:numPr>
              <w:ind w:left="1440"/>
            </w:pPr>
          </w:p>
        </w:tc>
      </w:tr>
    </w:tbl>
    <w:p w14:paraId="4FFA17BB" w14:textId="77777777" w:rsidR="00677298" w:rsidRDefault="00677298" w:rsidP="003E12DD"/>
    <w:tbl>
      <w:tblPr>
        <w:tblStyle w:val="TableGrid"/>
        <w:tblW w:w="10688" w:type="dxa"/>
        <w:tblInd w:w="-613" w:type="dxa"/>
        <w:tblLook w:val="04A0" w:firstRow="1" w:lastRow="0" w:firstColumn="1" w:lastColumn="0" w:noHBand="0" w:noVBand="1"/>
      </w:tblPr>
      <w:tblGrid>
        <w:gridCol w:w="10688"/>
      </w:tblGrid>
      <w:tr w:rsidR="00B0313D" w:rsidRPr="00B0313D" w14:paraId="264EAD59" w14:textId="77777777" w:rsidTr="00B0313D">
        <w:trPr>
          <w:trHeight w:val="620"/>
          <w:tblHeader/>
        </w:trPr>
        <w:tc>
          <w:tcPr>
            <w:tcW w:w="10688" w:type="dxa"/>
            <w:tcBorders>
              <w:bottom w:val="single" w:sz="4" w:space="0" w:color="auto"/>
            </w:tcBorders>
            <w:shd w:val="clear" w:color="auto" w:fill="0F4D7B"/>
            <w:vAlign w:val="center"/>
          </w:tcPr>
          <w:p w14:paraId="62DBD386" w14:textId="0EFD09C4" w:rsidR="00677298" w:rsidRPr="00B0313D" w:rsidRDefault="00A435FC" w:rsidP="009A275E">
            <w:pPr>
              <w:pStyle w:val="TableHeading"/>
              <w:rPr>
                <w:color w:val="FFFFFF" w:themeColor="background1"/>
              </w:rPr>
            </w:pPr>
            <w:r w:rsidRPr="00B0313D">
              <w:rPr>
                <w:color w:val="FFFFFF" w:themeColor="background1"/>
              </w:rPr>
              <w:t>Integrated Quality/Evaluation Systems (3)</w:t>
            </w:r>
          </w:p>
        </w:tc>
      </w:tr>
      <w:tr w:rsidR="00677298" w14:paraId="43C34DCC" w14:textId="77777777" w:rsidTr="00B279B5">
        <w:trPr>
          <w:trHeight w:val="2224"/>
        </w:trPr>
        <w:tc>
          <w:tcPr>
            <w:tcW w:w="10688" w:type="dxa"/>
            <w:tcBorders>
              <w:bottom w:val="single" w:sz="4" w:space="0" w:color="auto"/>
            </w:tcBorders>
          </w:tcPr>
          <w:p w14:paraId="335CF7DD" w14:textId="77777777" w:rsidR="00677298" w:rsidRPr="00F50025" w:rsidRDefault="00677298" w:rsidP="009A275E">
            <w:pPr>
              <w:rPr>
                <w:sz w:val="24"/>
                <w:szCs w:val="24"/>
              </w:rPr>
            </w:pPr>
          </w:p>
          <w:p w14:paraId="6613DC51" w14:textId="77777777" w:rsidR="00B279B5" w:rsidRDefault="00B279B5" w:rsidP="00B279B5">
            <w:pPr>
              <w:pStyle w:val="BulletList"/>
            </w:pPr>
            <w:r>
              <w:t>What strategies could your health center use to enhance integrated quality/evaluation systems?</w:t>
            </w:r>
          </w:p>
          <w:p w14:paraId="4D4D582C" w14:textId="77777777" w:rsidR="00B279B5" w:rsidRDefault="00B279B5" w:rsidP="00B279B5">
            <w:pPr>
              <w:pStyle w:val="BulletList"/>
              <w:numPr>
                <w:ilvl w:val="0"/>
                <w:numId w:val="0"/>
              </w:numPr>
              <w:ind w:left="720"/>
            </w:pPr>
          </w:p>
          <w:p w14:paraId="22F7F7F4" w14:textId="3657470C" w:rsidR="00B279B5" w:rsidRDefault="00B279B5" w:rsidP="00B279B5">
            <w:pPr>
              <w:pStyle w:val="BulletList"/>
            </w:pPr>
            <w:r>
              <w:t>Which one or two strategies would you prioritize? Why?</w:t>
            </w:r>
          </w:p>
          <w:p w14:paraId="4863ED6F" w14:textId="77777777" w:rsidR="00B279B5" w:rsidRDefault="00B279B5" w:rsidP="00B279B5">
            <w:pPr>
              <w:pStyle w:val="BulletList"/>
              <w:numPr>
                <w:ilvl w:val="0"/>
                <w:numId w:val="0"/>
              </w:numPr>
              <w:ind w:left="720"/>
            </w:pPr>
          </w:p>
          <w:p w14:paraId="2D4178C8" w14:textId="2B3C6E65" w:rsidR="00677298" w:rsidRPr="00BA2ED7" w:rsidRDefault="00B279B5" w:rsidP="00667DB3">
            <w:pPr>
              <w:pStyle w:val="BulletList"/>
              <w:numPr>
                <w:ilvl w:val="1"/>
                <w:numId w:val="1"/>
              </w:numPr>
            </w:pPr>
            <w:r>
              <w:t>What are one or two things you can do to support advancement in those areas?</w:t>
            </w:r>
          </w:p>
        </w:tc>
      </w:tr>
    </w:tbl>
    <w:p w14:paraId="24996B64" w14:textId="77777777" w:rsidR="00677298" w:rsidRDefault="00677298" w:rsidP="003E12DD"/>
    <w:p w14:paraId="7E540E0A" w14:textId="77777777" w:rsidR="00026EC8" w:rsidRDefault="00026EC8" w:rsidP="003E12DD"/>
    <w:tbl>
      <w:tblPr>
        <w:tblStyle w:val="TableGrid"/>
        <w:tblW w:w="10672" w:type="dxa"/>
        <w:tblInd w:w="-597" w:type="dxa"/>
        <w:tblLook w:val="04A0" w:firstRow="1" w:lastRow="0" w:firstColumn="1" w:lastColumn="0" w:noHBand="0" w:noVBand="1"/>
      </w:tblPr>
      <w:tblGrid>
        <w:gridCol w:w="10672"/>
      </w:tblGrid>
      <w:tr w:rsidR="00B0313D" w:rsidRPr="00B0313D" w14:paraId="53F03278" w14:textId="77777777" w:rsidTr="00B0313D">
        <w:trPr>
          <w:trHeight w:val="620"/>
          <w:tblHeader/>
        </w:trPr>
        <w:tc>
          <w:tcPr>
            <w:tcW w:w="10672" w:type="dxa"/>
            <w:shd w:val="clear" w:color="auto" w:fill="0F4D7B"/>
            <w:vAlign w:val="center"/>
          </w:tcPr>
          <w:p w14:paraId="35A34739" w14:textId="6ED979F5" w:rsidR="00E60B9F" w:rsidRPr="00B0313D" w:rsidRDefault="00E60B9F" w:rsidP="00BA2ED7">
            <w:pPr>
              <w:pStyle w:val="TableHeading"/>
              <w:rPr>
                <w:color w:val="FFFFFF" w:themeColor="background1"/>
              </w:rPr>
            </w:pPr>
            <w:r w:rsidRPr="00B0313D">
              <w:rPr>
                <w:color w:val="FFFFFF" w:themeColor="background1"/>
              </w:rPr>
              <w:t>Notes</w:t>
            </w:r>
          </w:p>
        </w:tc>
      </w:tr>
      <w:tr w:rsidR="00E60B9F" w14:paraId="5A5EFAF7" w14:textId="77777777" w:rsidTr="00106DA8">
        <w:trPr>
          <w:trHeight w:val="2649"/>
        </w:trPr>
        <w:tc>
          <w:tcPr>
            <w:tcW w:w="10672" w:type="dxa"/>
          </w:tcPr>
          <w:p w14:paraId="40CCFA7D" w14:textId="77777777" w:rsidR="00E60B9F" w:rsidRDefault="00E60B9F" w:rsidP="00106DA8"/>
          <w:p w14:paraId="248D4363" w14:textId="796098A9" w:rsidR="00E60B9F" w:rsidRDefault="00E60B9F" w:rsidP="00C66714">
            <w:pPr>
              <w:pStyle w:val="BulletList"/>
              <w:numPr>
                <w:ilvl w:val="0"/>
                <w:numId w:val="0"/>
              </w:numPr>
              <w:ind w:left="720"/>
            </w:pPr>
          </w:p>
        </w:tc>
      </w:tr>
    </w:tbl>
    <w:p w14:paraId="3CF98E63" w14:textId="77777777" w:rsidR="008B0E2B" w:rsidRDefault="008B0E2B"/>
    <w:tbl>
      <w:tblPr>
        <w:tblStyle w:val="TableGrid"/>
        <w:tblW w:w="10672" w:type="dxa"/>
        <w:tblInd w:w="-597" w:type="dxa"/>
        <w:tblLook w:val="04A0" w:firstRow="1" w:lastRow="0" w:firstColumn="1" w:lastColumn="0" w:noHBand="0" w:noVBand="1"/>
      </w:tblPr>
      <w:tblGrid>
        <w:gridCol w:w="10672"/>
      </w:tblGrid>
      <w:tr w:rsidR="00B0313D" w:rsidRPr="00B0313D" w14:paraId="4D06D937" w14:textId="77777777" w:rsidTr="00B0313D">
        <w:trPr>
          <w:trHeight w:val="1342"/>
          <w:tblHeader/>
        </w:trPr>
        <w:tc>
          <w:tcPr>
            <w:tcW w:w="10672" w:type="dxa"/>
            <w:shd w:val="clear" w:color="auto" w:fill="0F4D7B"/>
            <w:vAlign w:val="center"/>
          </w:tcPr>
          <w:p w14:paraId="73B847E4" w14:textId="77777777" w:rsidR="00465142" w:rsidRPr="00B0313D" w:rsidRDefault="00100010" w:rsidP="00C66714">
            <w:pPr>
              <w:pStyle w:val="TableHeading"/>
              <w:rPr>
                <w:color w:val="FFFFFF" w:themeColor="background1"/>
              </w:rPr>
            </w:pPr>
            <w:r w:rsidRPr="00B0313D">
              <w:rPr>
                <w:color w:val="FFFFFF" w:themeColor="background1"/>
              </w:rPr>
              <w:t>Action Steps</w:t>
            </w:r>
          </w:p>
          <w:p w14:paraId="4C6EAD9A" w14:textId="07913A27" w:rsidR="00FF09D2" w:rsidRPr="00B0313D" w:rsidRDefault="00465142">
            <w:pPr>
              <w:jc w:val="center"/>
              <w:rPr>
                <w:b/>
                <w:bCs/>
                <w:i/>
                <w:iCs/>
                <w:color w:val="FFFFFF" w:themeColor="background1"/>
                <w:sz w:val="32"/>
                <w:szCs w:val="32"/>
              </w:rPr>
            </w:pPr>
            <w:r w:rsidRPr="00B0313D">
              <w:rPr>
                <w:b/>
                <w:bCs/>
                <w:i/>
                <w:iCs/>
                <w:color w:val="FFFFFF" w:themeColor="background1"/>
                <w:sz w:val="32"/>
                <w:szCs w:val="32"/>
              </w:rPr>
              <w:t xml:space="preserve">Two things I will do in the next two </w:t>
            </w:r>
            <w:r w:rsidR="00C82304" w:rsidRPr="00B0313D">
              <w:rPr>
                <w:b/>
                <w:bCs/>
                <w:i/>
                <w:iCs/>
                <w:color w:val="FFFFFF" w:themeColor="background1"/>
                <w:sz w:val="32"/>
                <w:szCs w:val="32"/>
              </w:rPr>
              <w:t xml:space="preserve">weeks to </w:t>
            </w:r>
            <w:r w:rsidR="00C82304" w:rsidRPr="00B0313D">
              <w:rPr>
                <w:b/>
                <w:bCs/>
                <w:i/>
                <w:iCs/>
                <w:color w:val="FFFFFF" w:themeColor="background1"/>
                <w:sz w:val="32"/>
                <w:szCs w:val="32"/>
              </w:rPr>
              <w:br/>
              <w:t>further integrated care at my health center</w:t>
            </w:r>
          </w:p>
        </w:tc>
      </w:tr>
      <w:tr w:rsidR="00FF09D2" w14:paraId="119C3769" w14:textId="77777777" w:rsidTr="00420B28">
        <w:trPr>
          <w:trHeight w:val="2008"/>
        </w:trPr>
        <w:tc>
          <w:tcPr>
            <w:tcW w:w="10672" w:type="dxa"/>
          </w:tcPr>
          <w:p w14:paraId="6B033CA4" w14:textId="15343EE9" w:rsidR="005B4CD2" w:rsidRPr="00465142" w:rsidRDefault="00465142" w:rsidP="00465142">
            <w:pPr>
              <w:ind w:right="345"/>
              <w:rPr>
                <w:sz w:val="24"/>
                <w:szCs w:val="24"/>
              </w:rPr>
            </w:pPr>
            <w:r w:rsidRPr="00465142">
              <w:rPr>
                <w:sz w:val="24"/>
                <w:szCs w:val="24"/>
              </w:rPr>
              <w:t xml:space="preserve"> </w:t>
            </w:r>
          </w:p>
          <w:p w14:paraId="3119936A" w14:textId="3D391795" w:rsidR="00465142" w:rsidRDefault="00465142" w:rsidP="00667DB3">
            <w:pPr>
              <w:pStyle w:val="ListParagraph"/>
              <w:numPr>
                <w:ilvl w:val="0"/>
                <w:numId w:val="2"/>
              </w:numPr>
              <w:ind w:right="345"/>
              <w:rPr>
                <w:sz w:val="24"/>
                <w:szCs w:val="24"/>
              </w:rPr>
            </w:pPr>
            <w:r>
              <w:rPr>
                <w:sz w:val="24"/>
                <w:szCs w:val="24"/>
              </w:rPr>
              <w:br/>
              <w:t xml:space="preserve"> </w:t>
            </w:r>
          </w:p>
          <w:p w14:paraId="0589C6CC" w14:textId="3CB66CA1" w:rsidR="00465142" w:rsidRPr="00465142" w:rsidRDefault="00465142" w:rsidP="00667DB3">
            <w:pPr>
              <w:pStyle w:val="ListParagraph"/>
              <w:numPr>
                <w:ilvl w:val="0"/>
                <w:numId w:val="2"/>
              </w:numPr>
              <w:ind w:right="345"/>
              <w:rPr>
                <w:sz w:val="24"/>
                <w:szCs w:val="24"/>
              </w:rPr>
            </w:pPr>
          </w:p>
        </w:tc>
      </w:tr>
    </w:tbl>
    <w:p w14:paraId="3CBC34CE" w14:textId="77777777" w:rsidR="00420B28" w:rsidRDefault="00420B28"/>
    <w:p w14:paraId="62203172" w14:textId="77777777" w:rsidR="00420B28" w:rsidRDefault="00420B28"/>
    <w:p w14:paraId="6196A02A" w14:textId="77777777" w:rsidR="00C82304" w:rsidRDefault="00C82304"/>
    <w:p w14:paraId="010846A8" w14:textId="77777777" w:rsidR="00C82304" w:rsidRDefault="00C82304"/>
    <w:sectPr w:rsidR="00C82304" w:rsidSect="008D09BE">
      <w:headerReference w:type="default" r:id="rId11"/>
      <w:footerReference w:type="even" r:id="rId12"/>
      <w:footerReference w:type="default" r:id="rId13"/>
      <w:pgSz w:w="12240" w:h="15840"/>
      <w:pgMar w:top="2275"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369E4" w14:textId="77777777" w:rsidR="002009B8" w:rsidRDefault="002009B8" w:rsidP="008B0E2B">
      <w:pPr>
        <w:spacing w:after="0" w:line="240" w:lineRule="auto"/>
      </w:pPr>
      <w:r>
        <w:separator/>
      </w:r>
    </w:p>
  </w:endnote>
  <w:endnote w:type="continuationSeparator" w:id="0">
    <w:p w14:paraId="1525463E" w14:textId="77777777" w:rsidR="002009B8" w:rsidRDefault="002009B8" w:rsidP="008B0E2B">
      <w:pPr>
        <w:spacing w:after="0" w:line="240" w:lineRule="auto"/>
      </w:pPr>
      <w:r>
        <w:continuationSeparator/>
      </w:r>
    </w:p>
  </w:endnote>
  <w:endnote w:type="continuationNotice" w:id="1">
    <w:p w14:paraId="100EC966" w14:textId="77777777" w:rsidR="002009B8" w:rsidRDefault="002009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919402"/>
      <w:docPartObj>
        <w:docPartGallery w:val="Page Numbers (Bottom of Page)"/>
        <w:docPartUnique/>
      </w:docPartObj>
    </w:sdtPr>
    <w:sdtEndPr>
      <w:rPr>
        <w:rStyle w:val="PageNumber"/>
      </w:rPr>
    </w:sdtEndPr>
    <w:sdtContent>
      <w:p w14:paraId="0044283C" w14:textId="06EE5F44" w:rsidR="00071DE8" w:rsidRDefault="00071DE8" w:rsidP="003914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516ED7" w14:textId="77777777" w:rsidR="00071DE8" w:rsidRDefault="00071DE8" w:rsidP="00071D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76B7" w14:textId="01BB21C2" w:rsidR="008B0E2B" w:rsidRDefault="008B0E2B" w:rsidP="00071DE8">
    <w:pPr>
      <w:pStyle w:val="Footer"/>
      <w:ind w:right="360"/>
    </w:pPr>
  </w:p>
  <w:p w14:paraId="6D942779" w14:textId="07EAB11C" w:rsidR="008B0E2B" w:rsidRDefault="008B0E2B">
    <w:pPr>
      <w:pStyle w:val="Footer"/>
    </w:pPr>
  </w:p>
  <w:sdt>
    <w:sdtPr>
      <w:rPr>
        <w:rStyle w:val="PageNumber"/>
        <w:sz w:val="16"/>
        <w:szCs w:val="16"/>
      </w:rPr>
      <w:id w:val="-93866869"/>
      <w:docPartObj>
        <w:docPartGallery w:val="Page Numbers (Bottom of Page)"/>
        <w:docPartUnique/>
      </w:docPartObj>
    </w:sdtPr>
    <w:sdtEndPr>
      <w:rPr>
        <w:rStyle w:val="PageNumber"/>
      </w:rPr>
    </w:sdtEndPr>
    <w:sdtContent>
      <w:p w14:paraId="57A902F7" w14:textId="77777777" w:rsidR="003914BF" w:rsidRPr="00323DF8" w:rsidRDefault="003914BF" w:rsidP="00323DF8">
        <w:pPr>
          <w:pStyle w:val="Footer"/>
          <w:framePr w:h="258" w:hRule="exact" w:wrap="none" w:vAnchor="text" w:hAnchor="page" w:x="11799" w:y="836"/>
          <w:rPr>
            <w:rStyle w:val="PageNumber"/>
            <w:sz w:val="16"/>
            <w:szCs w:val="16"/>
          </w:rPr>
        </w:pPr>
        <w:r w:rsidRPr="00323DF8">
          <w:rPr>
            <w:rStyle w:val="PageNumber"/>
            <w:sz w:val="16"/>
            <w:szCs w:val="16"/>
          </w:rPr>
          <w:fldChar w:fldCharType="begin"/>
        </w:r>
        <w:r w:rsidRPr="00323DF8">
          <w:rPr>
            <w:rStyle w:val="PageNumber"/>
            <w:sz w:val="16"/>
            <w:szCs w:val="16"/>
          </w:rPr>
          <w:instrText xml:space="preserve"> PAGE </w:instrText>
        </w:r>
        <w:r w:rsidRPr="00323DF8">
          <w:rPr>
            <w:rStyle w:val="PageNumber"/>
            <w:sz w:val="16"/>
            <w:szCs w:val="16"/>
          </w:rPr>
          <w:fldChar w:fldCharType="separate"/>
        </w:r>
        <w:r w:rsidRPr="00323DF8">
          <w:rPr>
            <w:rStyle w:val="PageNumber"/>
            <w:noProof/>
            <w:sz w:val="16"/>
            <w:szCs w:val="16"/>
          </w:rPr>
          <w:t>1</w:t>
        </w:r>
        <w:r w:rsidRPr="00323DF8">
          <w:rPr>
            <w:rStyle w:val="PageNumber"/>
            <w:sz w:val="16"/>
            <w:szCs w:val="16"/>
          </w:rPr>
          <w:fldChar w:fldCharType="end"/>
        </w:r>
      </w:p>
    </w:sdtContent>
  </w:sdt>
  <w:p w14:paraId="42125DCC" w14:textId="51993B30" w:rsidR="00071DE8" w:rsidRDefault="00B0313D">
    <w:r>
      <w:rPr>
        <w:noProof/>
      </w:rPr>
      <mc:AlternateContent>
        <mc:Choice Requires="wps">
          <w:drawing>
            <wp:anchor distT="0" distB="0" distL="114300" distR="114300" simplePos="0" relativeHeight="251659265" behindDoc="0" locked="0" layoutInCell="1" allowOverlap="1" wp14:anchorId="7FE801E4" wp14:editId="0208B201">
              <wp:simplePos x="0" y="0"/>
              <wp:positionH relativeFrom="column">
                <wp:posOffset>-944622</wp:posOffset>
              </wp:positionH>
              <wp:positionV relativeFrom="paragraph">
                <wp:posOffset>321310</wp:posOffset>
              </wp:positionV>
              <wp:extent cx="7769860" cy="0"/>
              <wp:effectExtent l="0" t="12700" r="15240" b="12700"/>
              <wp:wrapNone/>
              <wp:docPr id="1419878570" name="Straight Connector 4"/>
              <wp:cNvGraphicFramePr/>
              <a:graphic xmlns:a="http://schemas.openxmlformats.org/drawingml/2006/main">
                <a:graphicData uri="http://schemas.microsoft.com/office/word/2010/wordprocessingShape">
                  <wps:wsp>
                    <wps:cNvCnPr/>
                    <wps:spPr>
                      <a:xfrm>
                        <a:off x="0" y="0"/>
                        <a:ext cx="7769860" cy="0"/>
                      </a:xfrm>
                      <a:prstGeom prst="line">
                        <a:avLst/>
                      </a:prstGeom>
                      <a:ln w="19050">
                        <a:solidFill>
                          <a:srgbClr val="8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DC2F15" id="Straight Connector 4" o:spid="_x0000_s1026" style="position:absolute;z-index:251659265;visibility:visible;mso-wrap-style:square;mso-wrap-distance-left:9pt;mso-wrap-distance-top:0;mso-wrap-distance-right:9pt;mso-wrap-distance-bottom:0;mso-position-horizontal:absolute;mso-position-horizontal-relative:text;mso-position-vertical:absolute;mso-position-vertical-relative:text" from="-74.4pt,25.3pt" to="537.4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" strokecolor="maroon" strokeweight="1.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54AB5" w14:textId="77777777" w:rsidR="002009B8" w:rsidRDefault="002009B8" w:rsidP="008B0E2B">
      <w:pPr>
        <w:spacing w:after="0" w:line="240" w:lineRule="auto"/>
      </w:pPr>
      <w:r>
        <w:separator/>
      </w:r>
    </w:p>
  </w:footnote>
  <w:footnote w:type="continuationSeparator" w:id="0">
    <w:p w14:paraId="210B8A4B" w14:textId="77777777" w:rsidR="002009B8" w:rsidRDefault="002009B8" w:rsidP="008B0E2B">
      <w:pPr>
        <w:spacing w:after="0" w:line="240" w:lineRule="auto"/>
      </w:pPr>
      <w:r>
        <w:continuationSeparator/>
      </w:r>
    </w:p>
  </w:footnote>
  <w:footnote w:type="continuationNotice" w:id="1">
    <w:p w14:paraId="70A7FB22" w14:textId="77777777" w:rsidR="002009B8" w:rsidRDefault="002009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9F99" w14:textId="38237746" w:rsidR="008B0E2B" w:rsidRDefault="008B0E2B">
    <w:pPr>
      <w:pStyle w:val="Header"/>
    </w:pPr>
  </w:p>
  <w:p w14:paraId="41200DBC" w14:textId="38B6A060" w:rsidR="008B0E2B" w:rsidRDefault="003529CE" w:rsidP="003529CE">
    <w:pPr>
      <w:pStyle w:val="Header"/>
      <w:ind w:left="-900"/>
    </w:pPr>
    <w:r>
      <w:rPr>
        <w:noProof/>
      </w:rPr>
      <mc:AlternateContent>
        <mc:Choice Requires="wps">
          <w:drawing>
            <wp:anchor distT="0" distB="0" distL="114300" distR="114300" simplePos="0" relativeHeight="251658241" behindDoc="0" locked="0" layoutInCell="1" allowOverlap="1" wp14:anchorId="16920B41" wp14:editId="39227798">
              <wp:simplePos x="0" y="0"/>
              <wp:positionH relativeFrom="column">
                <wp:posOffset>1085316</wp:posOffset>
              </wp:positionH>
              <wp:positionV relativeFrom="paragraph">
                <wp:posOffset>247929</wp:posOffset>
              </wp:positionV>
              <wp:extent cx="4905286" cy="703829"/>
              <wp:effectExtent l="0" t="0" r="0" b="0"/>
              <wp:wrapNone/>
              <wp:docPr id="2060912868" name="Text Box 2"/>
              <wp:cNvGraphicFramePr/>
              <a:graphic xmlns:a="http://schemas.openxmlformats.org/drawingml/2006/main">
                <a:graphicData uri="http://schemas.microsoft.com/office/word/2010/wordprocessingShape">
                  <wps:wsp>
                    <wps:cNvSpPr txBox="1"/>
                    <wps:spPr>
                      <a:xfrm>
                        <a:off x="0" y="0"/>
                        <a:ext cx="4905286" cy="703829"/>
                      </a:xfrm>
                      <a:prstGeom prst="rect">
                        <a:avLst/>
                      </a:prstGeom>
                      <a:noFill/>
                      <a:ln w="6350">
                        <a:noFill/>
                      </a:ln>
                    </wps:spPr>
                    <wps:txbx>
                      <w:txbxContent>
                        <w:p w14:paraId="7D1D24BA" w14:textId="24D814BF" w:rsidR="003529CE" w:rsidRPr="00B0313D" w:rsidRDefault="00A113C4" w:rsidP="00A113C4">
                          <w:pPr>
                            <w:spacing w:line="240" w:lineRule="auto"/>
                            <w:rPr>
                              <w:rFonts w:ascii="Calibri" w:hAnsi="Calibri" w:cs="Calibri"/>
                              <w:b/>
                              <w:bCs/>
                              <w:color w:val="FFFFFF" w:themeColor="background1"/>
                              <w:sz w:val="36"/>
                              <w:szCs w:val="36"/>
                            </w:rPr>
                          </w:pPr>
                          <w:r w:rsidRPr="00B0313D">
                            <w:rPr>
                              <w:rFonts w:ascii="Calibri" w:hAnsi="Calibri" w:cs="Calibri"/>
                              <w:b/>
                              <w:bCs/>
                              <w:color w:val="FFFFFF" w:themeColor="background1"/>
                              <w:sz w:val="36"/>
                              <w:szCs w:val="36"/>
                            </w:rPr>
                            <w:t>Expanding Behavioral Health</w:t>
                          </w:r>
                          <w:r w:rsidR="003E47AD">
                            <w:rPr>
                              <w:rFonts w:ascii="Calibri" w:hAnsi="Calibri" w:cs="Calibri"/>
                              <w:b/>
                              <w:bCs/>
                              <w:color w:val="FFFFFF" w:themeColor="background1"/>
                              <w:sz w:val="36"/>
                              <w:szCs w:val="36"/>
                            </w:rPr>
                            <w:t xml:space="preserve"> </w:t>
                          </w:r>
                          <w:r w:rsidRPr="00B0313D">
                            <w:rPr>
                              <w:rFonts w:ascii="Calibri" w:hAnsi="Calibri" w:cs="Calibri"/>
                              <w:b/>
                              <w:bCs/>
                              <w:color w:val="FFFFFF" w:themeColor="background1"/>
                              <w:sz w:val="36"/>
                              <w:szCs w:val="36"/>
                            </w:rPr>
                            <w:t xml:space="preserve">Services in Health Centers: </w:t>
                          </w:r>
                          <w:r w:rsidRPr="00B7148D">
                            <w:rPr>
                              <w:rFonts w:ascii="Calibri" w:hAnsi="Calibri" w:cs="Calibri"/>
                              <w:b/>
                              <w:bCs/>
                              <w:color w:val="FFFFFF" w:themeColor="background1"/>
                              <w:sz w:val="36"/>
                              <w:szCs w:val="36"/>
                            </w:rPr>
                            <w:t xml:space="preserve">Session </w:t>
                          </w:r>
                          <w:r w:rsidR="003E3231" w:rsidRPr="00B7148D">
                            <w:rPr>
                              <w:rFonts w:ascii="Calibri" w:hAnsi="Calibri" w:cs="Calibri"/>
                              <w:b/>
                              <w:bCs/>
                              <w:color w:val="FFFFFF" w:themeColor="background1"/>
                              <w:sz w:val="36"/>
                              <w:szCs w:val="3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920B41" id="_x0000_t202" coordsize="21600,21600" o:spt="202" path="m,l,21600r21600,l21600,xe">
              <v:stroke joinstyle="miter"/>
              <v:path gradientshapeok="t" o:connecttype="rect"/>
            </v:shapetype>
            <v:shape id="Text Box 2" o:spid="_x0000_s1026" type="#_x0000_t202" style="position:absolute;left:0;text-align:left;margin-left:85.45pt;margin-top:19.5pt;width:386.25pt;height:5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" filled="f" stroked="f" strokeweight=".5pt">
              <v:textbox>
                <w:txbxContent>
                  <w:p w14:paraId="7D1D24BA" w14:textId="24D814BF" w:rsidR="003529CE" w:rsidRPr="00B0313D" w:rsidRDefault="00A113C4" w:rsidP="00A113C4">
                    <w:pPr>
                      <w:spacing w:line="240" w:lineRule="auto"/>
                      <w:rPr>
                        <w:rFonts w:ascii="Calibri" w:hAnsi="Calibri" w:cs="Calibri"/>
                        <w:b/>
                        <w:bCs/>
                        <w:color w:val="FFFFFF" w:themeColor="background1"/>
                        <w:sz w:val="36"/>
                        <w:szCs w:val="36"/>
                      </w:rPr>
                    </w:pPr>
                    <w:r w:rsidRPr="00B0313D">
                      <w:rPr>
                        <w:rFonts w:ascii="Calibri" w:hAnsi="Calibri" w:cs="Calibri"/>
                        <w:b/>
                        <w:bCs/>
                        <w:color w:val="FFFFFF" w:themeColor="background1"/>
                        <w:sz w:val="36"/>
                        <w:szCs w:val="36"/>
                      </w:rPr>
                      <w:t>Expanding Behavioral Health</w:t>
                    </w:r>
                    <w:r w:rsidR="003E47AD">
                      <w:rPr>
                        <w:rFonts w:ascii="Calibri" w:hAnsi="Calibri" w:cs="Calibri"/>
                        <w:b/>
                        <w:bCs/>
                        <w:color w:val="FFFFFF" w:themeColor="background1"/>
                        <w:sz w:val="36"/>
                        <w:szCs w:val="36"/>
                      </w:rPr>
                      <w:t xml:space="preserve"> </w:t>
                    </w:r>
                    <w:r w:rsidRPr="00B0313D">
                      <w:rPr>
                        <w:rFonts w:ascii="Calibri" w:hAnsi="Calibri" w:cs="Calibri"/>
                        <w:b/>
                        <w:bCs/>
                        <w:color w:val="FFFFFF" w:themeColor="background1"/>
                        <w:sz w:val="36"/>
                        <w:szCs w:val="36"/>
                      </w:rPr>
                      <w:t xml:space="preserve">Services in Health Centers: </w:t>
                    </w:r>
                    <w:r w:rsidRPr="00B7148D">
                      <w:rPr>
                        <w:rFonts w:ascii="Calibri" w:hAnsi="Calibri" w:cs="Calibri"/>
                        <w:b/>
                        <w:bCs/>
                        <w:color w:val="FFFFFF" w:themeColor="background1"/>
                        <w:sz w:val="36"/>
                        <w:szCs w:val="36"/>
                      </w:rPr>
                      <w:t xml:space="preserve">Session </w:t>
                    </w:r>
                    <w:r w:rsidR="003E3231" w:rsidRPr="00B7148D">
                      <w:rPr>
                        <w:rFonts w:ascii="Calibri" w:hAnsi="Calibri" w:cs="Calibri"/>
                        <w:b/>
                        <w:bCs/>
                        <w:color w:val="FFFFFF" w:themeColor="background1"/>
                        <w:sz w:val="36"/>
                        <w:szCs w:val="36"/>
                      </w:rPr>
                      <w:t>7</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A6A4A21" wp14:editId="5CA681DC">
              <wp:simplePos x="0" y="0"/>
              <wp:positionH relativeFrom="column">
                <wp:posOffset>958215</wp:posOffset>
              </wp:positionH>
              <wp:positionV relativeFrom="paragraph">
                <wp:posOffset>245745</wp:posOffset>
              </wp:positionV>
              <wp:extent cx="5926015" cy="668215"/>
              <wp:effectExtent l="0" t="0" r="5080" b="5080"/>
              <wp:wrapNone/>
              <wp:docPr id="117623041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26015" cy="668215"/>
                      </a:xfrm>
                      <a:prstGeom prst="rect">
                        <a:avLst/>
                      </a:prstGeom>
                      <a:solidFill>
                        <a:srgbClr val="0F4D7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681F6A" id="Rectangle 1" o:spid="_x0000_s1026" alt="&quot;&quot;" style="position:absolute;margin-left:75.45pt;margin-top:19.35pt;width:466.6pt;height:52.6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" fillcolor="#0f4d7b" stroked="f" strokeweight="1pt"/>
          </w:pict>
        </mc:Fallback>
      </mc:AlternateContent>
    </w:r>
    <w:r>
      <w:rPr>
        <w:noProof/>
      </w:rPr>
      <w:drawing>
        <wp:inline distT="0" distB="0" distL="0" distR="0" wp14:anchorId="6C29E5BE" wp14:editId="66175BE3">
          <wp:extent cx="1069744" cy="1088912"/>
          <wp:effectExtent l="0" t="0" r="0" b="0"/>
          <wp:docPr id="2502413" name="Picture 1" descr="Arrows with the words plan, do, study, act creating a circle with PDSA in the middl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2413" name="Picture 1" descr="Arrows with the words plan, do, study, act creating a circle with PDSA in the middl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rcRect l="880" r="880"/>
                  <a:stretch>
                    <a:fillRect/>
                  </a:stretch>
                </pic:blipFill>
                <pic:spPr bwMode="auto">
                  <a:xfrm>
                    <a:off x="0" y="0"/>
                    <a:ext cx="1069744" cy="108891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72E2"/>
    <w:multiLevelType w:val="hybridMultilevel"/>
    <w:tmpl w:val="ABFC6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33943"/>
    <w:multiLevelType w:val="multilevel"/>
    <w:tmpl w:val="1DB630A2"/>
    <w:lvl w:ilvl="0">
      <w:start w:val="1"/>
      <w:numFmt w:val="bullet"/>
      <w:pStyle w:val="BulletLis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CF2D1B"/>
    <w:multiLevelType w:val="hybridMultilevel"/>
    <w:tmpl w:val="CA2C8C68"/>
    <w:lvl w:ilvl="0" w:tplc="1340FFFA">
      <w:start w:val="1"/>
      <w:numFmt w:val="decimal"/>
      <w:pStyle w:val="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8227207">
    <w:abstractNumId w:val="1"/>
  </w:num>
  <w:num w:numId="2" w16cid:durableId="2055738761">
    <w:abstractNumId w:val="0"/>
  </w:num>
  <w:num w:numId="3" w16cid:durableId="2864777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E2B"/>
    <w:rsid w:val="000146B0"/>
    <w:rsid w:val="00026EC8"/>
    <w:rsid w:val="00027C13"/>
    <w:rsid w:val="000364C7"/>
    <w:rsid w:val="00051169"/>
    <w:rsid w:val="00066B2E"/>
    <w:rsid w:val="00071416"/>
    <w:rsid w:val="00071DE8"/>
    <w:rsid w:val="00073A23"/>
    <w:rsid w:val="0007447F"/>
    <w:rsid w:val="0007756F"/>
    <w:rsid w:val="00080214"/>
    <w:rsid w:val="00091424"/>
    <w:rsid w:val="000A3340"/>
    <w:rsid w:val="000B0F26"/>
    <w:rsid w:val="000C0F3A"/>
    <w:rsid w:val="000C612F"/>
    <w:rsid w:val="000E1DB8"/>
    <w:rsid w:val="000E1F46"/>
    <w:rsid w:val="000E3818"/>
    <w:rsid w:val="000F3C6A"/>
    <w:rsid w:val="00100010"/>
    <w:rsid w:val="00102C92"/>
    <w:rsid w:val="00113D41"/>
    <w:rsid w:val="00123342"/>
    <w:rsid w:val="001255EA"/>
    <w:rsid w:val="00144BB9"/>
    <w:rsid w:val="00146AD3"/>
    <w:rsid w:val="00157BDD"/>
    <w:rsid w:val="00170D79"/>
    <w:rsid w:val="0017207E"/>
    <w:rsid w:val="0018606A"/>
    <w:rsid w:val="001A2694"/>
    <w:rsid w:val="001A36F2"/>
    <w:rsid w:val="001A5ED6"/>
    <w:rsid w:val="001B418B"/>
    <w:rsid w:val="001D7B42"/>
    <w:rsid w:val="001F6894"/>
    <w:rsid w:val="002009B8"/>
    <w:rsid w:val="00202907"/>
    <w:rsid w:val="0022585C"/>
    <w:rsid w:val="00230400"/>
    <w:rsid w:val="00250B77"/>
    <w:rsid w:val="00250E3B"/>
    <w:rsid w:val="00270F8C"/>
    <w:rsid w:val="002755F3"/>
    <w:rsid w:val="00276F19"/>
    <w:rsid w:val="00282F28"/>
    <w:rsid w:val="002853D7"/>
    <w:rsid w:val="002A211D"/>
    <w:rsid w:val="002A3344"/>
    <w:rsid w:val="002A4AE9"/>
    <w:rsid w:val="002A7111"/>
    <w:rsid w:val="002B4EAB"/>
    <w:rsid w:val="002C2537"/>
    <w:rsid w:val="002C4027"/>
    <w:rsid w:val="002C5839"/>
    <w:rsid w:val="002C6667"/>
    <w:rsid w:val="002C78BA"/>
    <w:rsid w:val="002D7D2D"/>
    <w:rsid w:val="002E26AE"/>
    <w:rsid w:val="002F5095"/>
    <w:rsid w:val="00305562"/>
    <w:rsid w:val="003174F9"/>
    <w:rsid w:val="00320FE9"/>
    <w:rsid w:val="0032121E"/>
    <w:rsid w:val="00323DF8"/>
    <w:rsid w:val="00330865"/>
    <w:rsid w:val="00331D1F"/>
    <w:rsid w:val="00332A3A"/>
    <w:rsid w:val="00332C0B"/>
    <w:rsid w:val="003369C9"/>
    <w:rsid w:val="00340ECD"/>
    <w:rsid w:val="00342209"/>
    <w:rsid w:val="00351E3A"/>
    <w:rsid w:val="003529CE"/>
    <w:rsid w:val="00361AD2"/>
    <w:rsid w:val="003802C7"/>
    <w:rsid w:val="003914BF"/>
    <w:rsid w:val="0039629D"/>
    <w:rsid w:val="003B26F1"/>
    <w:rsid w:val="003B5991"/>
    <w:rsid w:val="003D0861"/>
    <w:rsid w:val="003E12DD"/>
    <w:rsid w:val="003E3231"/>
    <w:rsid w:val="003E47AD"/>
    <w:rsid w:val="003E5BD1"/>
    <w:rsid w:val="003F476B"/>
    <w:rsid w:val="003FCA80"/>
    <w:rsid w:val="0040420F"/>
    <w:rsid w:val="00404CED"/>
    <w:rsid w:val="00404FE7"/>
    <w:rsid w:val="0041088D"/>
    <w:rsid w:val="0041508D"/>
    <w:rsid w:val="00415322"/>
    <w:rsid w:val="00417A25"/>
    <w:rsid w:val="00420B28"/>
    <w:rsid w:val="004268BF"/>
    <w:rsid w:val="004272E8"/>
    <w:rsid w:val="00435206"/>
    <w:rsid w:val="00435BE0"/>
    <w:rsid w:val="004368AF"/>
    <w:rsid w:val="00451D6E"/>
    <w:rsid w:val="00452D72"/>
    <w:rsid w:val="00453500"/>
    <w:rsid w:val="00456EBA"/>
    <w:rsid w:val="004604FC"/>
    <w:rsid w:val="00465142"/>
    <w:rsid w:val="004654C3"/>
    <w:rsid w:val="00465D2F"/>
    <w:rsid w:val="00481A89"/>
    <w:rsid w:val="0048383B"/>
    <w:rsid w:val="00486097"/>
    <w:rsid w:val="004A4B87"/>
    <w:rsid w:val="004A6ADB"/>
    <w:rsid w:val="004B67E6"/>
    <w:rsid w:val="004C197B"/>
    <w:rsid w:val="004E328D"/>
    <w:rsid w:val="004F461B"/>
    <w:rsid w:val="004F6046"/>
    <w:rsid w:val="0050089B"/>
    <w:rsid w:val="00517954"/>
    <w:rsid w:val="005213D2"/>
    <w:rsid w:val="0052655F"/>
    <w:rsid w:val="00530644"/>
    <w:rsid w:val="0054333F"/>
    <w:rsid w:val="00543D9C"/>
    <w:rsid w:val="005610E2"/>
    <w:rsid w:val="0056156E"/>
    <w:rsid w:val="00562B6A"/>
    <w:rsid w:val="005747FA"/>
    <w:rsid w:val="00584793"/>
    <w:rsid w:val="00587F2D"/>
    <w:rsid w:val="00593875"/>
    <w:rsid w:val="005A1CC1"/>
    <w:rsid w:val="005B0289"/>
    <w:rsid w:val="005B4CD2"/>
    <w:rsid w:val="005B4DAC"/>
    <w:rsid w:val="005B75F8"/>
    <w:rsid w:val="005F10F8"/>
    <w:rsid w:val="00607C9D"/>
    <w:rsid w:val="0061469C"/>
    <w:rsid w:val="00617640"/>
    <w:rsid w:val="006244CF"/>
    <w:rsid w:val="00626702"/>
    <w:rsid w:val="006500C7"/>
    <w:rsid w:val="00657346"/>
    <w:rsid w:val="006603E0"/>
    <w:rsid w:val="00661473"/>
    <w:rsid w:val="00667DB3"/>
    <w:rsid w:val="00675FF3"/>
    <w:rsid w:val="00677298"/>
    <w:rsid w:val="006850B3"/>
    <w:rsid w:val="00686896"/>
    <w:rsid w:val="00687F70"/>
    <w:rsid w:val="006900AC"/>
    <w:rsid w:val="00696DCF"/>
    <w:rsid w:val="006A0FD1"/>
    <w:rsid w:val="006A2CD4"/>
    <w:rsid w:val="006B1CC4"/>
    <w:rsid w:val="006B1E63"/>
    <w:rsid w:val="006B516B"/>
    <w:rsid w:val="006B555A"/>
    <w:rsid w:val="006C15D7"/>
    <w:rsid w:val="006C511B"/>
    <w:rsid w:val="006C5F45"/>
    <w:rsid w:val="006C7892"/>
    <w:rsid w:val="006D0653"/>
    <w:rsid w:val="006D7719"/>
    <w:rsid w:val="006E2D8A"/>
    <w:rsid w:val="006F01FD"/>
    <w:rsid w:val="006F721F"/>
    <w:rsid w:val="00706609"/>
    <w:rsid w:val="007146A7"/>
    <w:rsid w:val="00714A82"/>
    <w:rsid w:val="00714FD0"/>
    <w:rsid w:val="00720153"/>
    <w:rsid w:val="00722CC3"/>
    <w:rsid w:val="00725A95"/>
    <w:rsid w:val="0073274E"/>
    <w:rsid w:val="00745A20"/>
    <w:rsid w:val="00745C2D"/>
    <w:rsid w:val="00746932"/>
    <w:rsid w:val="00754420"/>
    <w:rsid w:val="00756B10"/>
    <w:rsid w:val="00762060"/>
    <w:rsid w:val="00763F5E"/>
    <w:rsid w:val="007661EF"/>
    <w:rsid w:val="00772F46"/>
    <w:rsid w:val="0077510A"/>
    <w:rsid w:val="00780A82"/>
    <w:rsid w:val="00791FFC"/>
    <w:rsid w:val="007A150F"/>
    <w:rsid w:val="007A516A"/>
    <w:rsid w:val="007B0356"/>
    <w:rsid w:val="007B119F"/>
    <w:rsid w:val="007B60D9"/>
    <w:rsid w:val="007C1373"/>
    <w:rsid w:val="007C79DB"/>
    <w:rsid w:val="007D214B"/>
    <w:rsid w:val="007E1CB5"/>
    <w:rsid w:val="007E4915"/>
    <w:rsid w:val="007F43E2"/>
    <w:rsid w:val="00810BED"/>
    <w:rsid w:val="0081690E"/>
    <w:rsid w:val="00816F80"/>
    <w:rsid w:val="00824A0A"/>
    <w:rsid w:val="008266F6"/>
    <w:rsid w:val="00834B9F"/>
    <w:rsid w:val="00834EC1"/>
    <w:rsid w:val="00844C11"/>
    <w:rsid w:val="00847797"/>
    <w:rsid w:val="00855FC5"/>
    <w:rsid w:val="00862CBA"/>
    <w:rsid w:val="00874688"/>
    <w:rsid w:val="008844DE"/>
    <w:rsid w:val="00885388"/>
    <w:rsid w:val="00890902"/>
    <w:rsid w:val="008953FB"/>
    <w:rsid w:val="008A09F6"/>
    <w:rsid w:val="008A6184"/>
    <w:rsid w:val="008B0D1E"/>
    <w:rsid w:val="008B0E2B"/>
    <w:rsid w:val="008B3223"/>
    <w:rsid w:val="008C0AD3"/>
    <w:rsid w:val="008C49CB"/>
    <w:rsid w:val="008D09BE"/>
    <w:rsid w:val="008D69DE"/>
    <w:rsid w:val="008E3A5A"/>
    <w:rsid w:val="008F2F95"/>
    <w:rsid w:val="008F5DC8"/>
    <w:rsid w:val="0091069C"/>
    <w:rsid w:val="009108A5"/>
    <w:rsid w:val="00910CF4"/>
    <w:rsid w:val="00915CF2"/>
    <w:rsid w:val="00933B63"/>
    <w:rsid w:val="00965B2F"/>
    <w:rsid w:val="00971E08"/>
    <w:rsid w:val="00984353"/>
    <w:rsid w:val="00984B19"/>
    <w:rsid w:val="00990F14"/>
    <w:rsid w:val="009A042E"/>
    <w:rsid w:val="009A7FAF"/>
    <w:rsid w:val="009C3D1C"/>
    <w:rsid w:val="009C664B"/>
    <w:rsid w:val="009C7CCA"/>
    <w:rsid w:val="009F3448"/>
    <w:rsid w:val="009F3E10"/>
    <w:rsid w:val="00A113C4"/>
    <w:rsid w:val="00A14DFE"/>
    <w:rsid w:val="00A31076"/>
    <w:rsid w:val="00A435FC"/>
    <w:rsid w:val="00A53722"/>
    <w:rsid w:val="00A53D78"/>
    <w:rsid w:val="00A61AE7"/>
    <w:rsid w:val="00A76A90"/>
    <w:rsid w:val="00A77F43"/>
    <w:rsid w:val="00A81961"/>
    <w:rsid w:val="00A83633"/>
    <w:rsid w:val="00A905F2"/>
    <w:rsid w:val="00A928D1"/>
    <w:rsid w:val="00A93B7C"/>
    <w:rsid w:val="00AA7666"/>
    <w:rsid w:val="00AB7E7D"/>
    <w:rsid w:val="00AC6D21"/>
    <w:rsid w:val="00AD60FD"/>
    <w:rsid w:val="00AE09C4"/>
    <w:rsid w:val="00AE7D81"/>
    <w:rsid w:val="00AF6C31"/>
    <w:rsid w:val="00B0313D"/>
    <w:rsid w:val="00B22686"/>
    <w:rsid w:val="00B23532"/>
    <w:rsid w:val="00B279B5"/>
    <w:rsid w:val="00B33EE4"/>
    <w:rsid w:val="00B51751"/>
    <w:rsid w:val="00B52BE0"/>
    <w:rsid w:val="00B563D8"/>
    <w:rsid w:val="00B5681A"/>
    <w:rsid w:val="00B62182"/>
    <w:rsid w:val="00B644EB"/>
    <w:rsid w:val="00B67F41"/>
    <w:rsid w:val="00B7148D"/>
    <w:rsid w:val="00B85B86"/>
    <w:rsid w:val="00B97DFA"/>
    <w:rsid w:val="00BA1A87"/>
    <w:rsid w:val="00BA2D4F"/>
    <w:rsid w:val="00BA2ED7"/>
    <w:rsid w:val="00BA7269"/>
    <w:rsid w:val="00BB1E53"/>
    <w:rsid w:val="00BB585E"/>
    <w:rsid w:val="00BB5FEE"/>
    <w:rsid w:val="00BD0C9D"/>
    <w:rsid w:val="00BD11B6"/>
    <w:rsid w:val="00BE46E4"/>
    <w:rsid w:val="00BE67D7"/>
    <w:rsid w:val="00C02AF6"/>
    <w:rsid w:val="00C11275"/>
    <w:rsid w:val="00C1415C"/>
    <w:rsid w:val="00C2695D"/>
    <w:rsid w:val="00C346A7"/>
    <w:rsid w:val="00C3617B"/>
    <w:rsid w:val="00C52110"/>
    <w:rsid w:val="00C66714"/>
    <w:rsid w:val="00C769B1"/>
    <w:rsid w:val="00C8207D"/>
    <w:rsid w:val="00C82304"/>
    <w:rsid w:val="00C926A8"/>
    <w:rsid w:val="00C92C8B"/>
    <w:rsid w:val="00CA23A1"/>
    <w:rsid w:val="00CA6329"/>
    <w:rsid w:val="00CB000F"/>
    <w:rsid w:val="00CD1CF7"/>
    <w:rsid w:val="00CD3235"/>
    <w:rsid w:val="00CD4939"/>
    <w:rsid w:val="00CD4DD0"/>
    <w:rsid w:val="00D11624"/>
    <w:rsid w:val="00D14317"/>
    <w:rsid w:val="00D1672F"/>
    <w:rsid w:val="00D2435E"/>
    <w:rsid w:val="00D24788"/>
    <w:rsid w:val="00D35904"/>
    <w:rsid w:val="00D40200"/>
    <w:rsid w:val="00D43041"/>
    <w:rsid w:val="00D46BF7"/>
    <w:rsid w:val="00D506BF"/>
    <w:rsid w:val="00D50A46"/>
    <w:rsid w:val="00D53F4D"/>
    <w:rsid w:val="00D7219B"/>
    <w:rsid w:val="00D721A2"/>
    <w:rsid w:val="00D743B5"/>
    <w:rsid w:val="00D830F8"/>
    <w:rsid w:val="00D90BE1"/>
    <w:rsid w:val="00D94911"/>
    <w:rsid w:val="00DA1EFB"/>
    <w:rsid w:val="00DA71D4"/>
    <w:rsid w:val="00DB04B1"/>
    <w:rsid w:val="00DB0CF6"/>
    <w:rsid w:val="00DB1F33"/>
    <w:rsid w:val="00DB620A"/>
    <w:rsid w:val="00DC539C"/>
    <w:rsid w:val="00DD0C44"/>
    <w:rsid w:val="00DD5169"/>
    <w:rsid w:val="00DE2182"/>
    <w:rsid w:val="00DE7D0D"/>
    <w:rsid w:val="00E034A6"/>
    <w:rsid w:val="00E04261"/>
    <w:rsid w:val="00E11324"/>
    <w:rsid w:val="00E13A3C"/>
    <w:rsid w:val="00E16910"/>
    <w:rsid w:val="00E17153"/>
    <w:rsid w:val="00E2573F"/>
    <w:rsid w:val="00E26A24"/>
    <w:rsid w:val="00E3557A"/>
    <w:rsid w:val="00E35FA6"/>
    <w:rsid w:val="00E43B00"/>
    <w:rsid w:val="00E44EB9"/>
    <w:rsid w:val="00E459B5"/>
    <w:rsid w:val="00E50E40"/>
    <w:rsid w:val="00E60B9F"/>
    <w:rsid w:val="00E8025F"/>
    <w:rsid w:val="00E870E7"/>
    <w:rsid w:val="00EA20E5"/>
    <w:rsid w:val="00EA40F9"/>
    <w:rsid w:val="00EB51D7"/>
    <w:rsid w:val="00EB78EC"/>
    <w:rsid w:val="00EB7C2B"/>
    <w:rsid w:val="00EC1FD9"/>
    <w:rsid w:val="00EC7EFC"/>
    <w:rsid w:val="00EE785A"/>
    <w:rsid w:val="00EF74EC"/>
    <w:rsid w:val="00F04463"/>
    <w:rsid w:val="00F04B69"/>
    <w:rsid w:val="00F10B8F"/>
    <w:rsid w:val="00F11410"/>
    <w:rsid w:val="00F1485D"/>
    <w:rsid w:val="00F153A5"/>
    <w:rsid w:val="00F25E5B"/>
    <w:rsid w:val="00F25F29"/>
    <w:rsid w:val="00F32672"/>
    <w:rsid w:val="00F4258C"/>
    <w:rsid w:val="00F47430"/>
    <w:rsid w:val="00F47633"/>
    <w:rsid w:val="00F50025"/>
    <w:rsid w:val="00F5099B"/>
    <w:rsid w:val="00F66735"/>
    <w:rsid w:val="00F726DD"/>
    <w:rsid w:val="00F72C53"/>
    <w:rsid w:val="00F75932"/>
    <w:rsid w:val="00F946D9"/>
    <w:rsid w:val="00FB2BDE"/>
    <w:rsid w:val="00FB4142"/>
    <w:rsid w:val="00FC750F"/>
    <w:rsid w:val="00FD0061"/>
    <w:rsid w:val="00FD7959"/>
    <w:rsid w:val="00FF09D2"/>
    <w:rsid w:val="00FF3252"/>
    <w:rsid w:val="015074EB"/>
    <w:rsid w:val="03016CC2"/>
    <w:rsid w:val="0383B619"/>
    <w:rsid w:val="05861CF9"/>
    <w:rsid w:val="0796D1B8"/>
    <w:rsid w:val="0985925E"/>
    <w:rsid w:val="0A2934F1"/>
    <w:rsid w:val="0B34EA23"/>
    <w:rsid w:val="10D6D396"/>
    <w:rsid w:val="1403FFFB"/>
    <w:rsid w:val="15EED364"/>
    <w:rsid w:val="1A31A3F4"/>
    <w:rsid w:val="1ACD866A"/>
    <w:rsid w:val="1B988E2F"/>
    <w:rsid w:val="1C30D5AF"/>
    <w:rsid w:val="1CDC80F1"/>
    <w:rsid w:val="1EFC1665"/>
    <w:rsid w:val="24B51E1C"/>
    <w:rsid w:val="28C206DF"/>
    <w:rsid w:val="28C3CD91"/>
    <w:rsid w:val="28D7DEEE"/>
    <w:rsid w:val="2BE8DDB1"/>
    <w:rsid w:val="2F9B713E"/>
    <w:rsid w:val="381BC0B5"/>
    <w:rsid w:val="3926C7AF"/>
    <w:rsid w:val="3A3D872A"/>
    <w:rsid w:val="3BF1378B"/>
    <w:rsid w:val="3CBA0A74"/>
    <w:rsid w:val="3E75F13C"/>
    <w:rsid w:val="3EB49B9E"/>
    <w:rsid w:val="40272D37"/>
    <w:rsid w:val="41776977"/>
    <w:rsid w:val="45A9E298"/>
    <w:rsid w:val="47CAE938"/>
    <w:rsid w:val="5200EF19"/>
    <w:rsid w:val="5357895E"/>
    <w:rsid w:val="539CDB74"/>
    <w:rsid w:val="558BE407"/>
    <w:rsid w:val="5A711F18"/>
    <w:rsid w:val="5B807144"/>
    <w:rsid w:val="5FE576CB"/>
    <w:rsid w:val="64D803D4"/>
    <w:rsid w:val="6552B5BB"/>
    <w:rsid w:val="668D68DC"/>
    <w:rsid w:val="69193BE6"/>
    <w:rsid w:val="6B35FF86"/>
    <w:rsid w:val="6CA77543"/>
    <w:rsid w:val="6F8F25F2"/>
    <w:rsid w:val="73696984"/>
    <w:rsid w:val="7461657E"/>
    <w:rsid w:val="76EE6F4B"/>
    <w:rsid w:val="77C7DB1A"/>
    <w:rsid w:val="784B7695"/>
    <w:rsid w:val="7A7BD916"/>
    <w:rsid w:val="7BB97428"/>
    <w:rsid w:val="7D2BFE02"/>
    <w:rsid w:val="7F4C18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FF598"/>
  <w15:chartTrackingRefBased/>
  <w15:docId w15:val="{52AB00EF-ADA6-934F-8D06-0C108DA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E2B"/>
  </w:style>
  <w:style w:type="paragraph" w:styleId="Footer">
    <w:name w:val="footer"/>
    <w:basedOn w:val="Normal"/>
    <w:link w:val="FooterChar"/>
    <w:uiPriority w:val="99"/>
    <w:unhideWhenUsed/>
    <w:rsid w:val="008B0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E2B"/>
  </w:style>
  <w:style w:type="character" w:customStyle="1" w:styleId="normaltextrun">
    <w:name w:val="normaltextrun"/>
    <w:basedOn w:val="DefaultParagraphFont"/>
    <w:rsid w:val="008B0E2B"/>
  </w:style>
  <w:style w:type="table" w:styleId="TableGrid">
    <w:name w:val="Table Grid"/>
    <w:basedOn w:val="TableNormal"/>
    <w:uiPriority w:val="39"/>
    <w:rsid w:val="008B0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274E"/>
    <w:rPr>
      <w:color w:val="0563C1" w:themeColor="hyperlink"/>
      <w:u w:val="single"/>
    </w:rPr>
  </w:style>
  <w:style w:type="character" w:styleId="UnresolvedMention">
    <w:name w:val="Unresolved Mention"/>
    <w:basedOn w:val="DefaultParagraphFont"/>
    <w:uiPriority w:val="99"/>
    <w:semiHidden/>
    <w:unhideWhenUsed/>
    <w:rsid w:val="0073274E"/>
    <w:rPr>
      <w:color w:val="605E5C"/>
      <w:shd w:val="clear" w:color="auto" w:fill="E1DFDD"/>
    </w:rPr>
  </w:style>
  <w:style w:type="character" w:styleId="FollowedHyperlink">
    <w:name w:val="FollowedHyperlink"/>
    <w:basedOn w:val="DefaultParagraphFont"/>
    <w:uiPriority w:val="99"/>
    <w:semiHidden/>
    <w:unhideWhenUsed/>
    <w:rsid w:val="00071DE8"/>
    <w:rPr>
      <w:color w:val="954F72" w:themeColor="followedHyperlink"/>
      <w:u w:val="single"/>
    </w:rPr>
  </w:style>
  <w:style w:type="character" w:styleId="PageNumber">
    <w:name w:val="page number"/>
    <w:basedOn w:val="DefaultParagraphFont"/>
    <w:uiPriority w:val="99"/>
    <w:semiHidden/>
    <w:unhideWhenUsed/>
    <w:rsid w:val="00071DE8"/>
  </w:style>
  <w:style w:type="paragraph" w:styleId="ListParagraph">
    <w:name w:val="List Paragraph"/>
    <w:basedOn w:val="Normal"/>
    <w:uiPriority w:val="34"/>
    <w:qFormat/>
    <w:rsid w:val="00B23532"/>
    <w:pPr>
      <w:ind w:left="720"/>
      <w:contextualSpacing/>
    </w:pPr>
  </w:style>
  <w:style w:type="character" w:styleId="CommentReference">
    <w:name w:val="annotation reference"/>
    <w:basedOn w:val="DefaultParagraphFont"/>
    <w:uiPriority w:val="99"/>
    <w:semiHidden/>
    <w:unhideWhenUsed/>
    <w:rsid w:val="0050089B"/>
    <w:rPr>
      <w:sz w:val="16"/>
      <w:szCs w:val="16"/>
    </w:rPr>
  </w:style>
  <w:style w:type="paragraph" w:styleId="CommentText">
    <w:name w:val="annotation text"/>
    <w:basedOn w:val="Normal"/>
    <w:link w:val="CommentTextChar"/>
    <w:uiPriority w:val="99"/>
    <w:unhideWhenUsed/>
    <w:rsid w:val="0050089B"/>
    <w:pPr>
      <w:spacing w:line="240" w:lineRule="auto"/>
    </w:pPr>
    <w:rPr>
      <w:sz w:val="20"/>
      <w:szCs w:val="20"/>
    </w:rPr>
  </w:style>
  <w:style w:type="character" w:customStyle="1" w:styleId="CommentTextChar">
    <w:name w:val="Comment Text Char"/>
    <w:basedOn w:val="DefaultParagraphFont"/>
    <w:link w:val="CommentText"/>
    <w:uiPriority w:val="99"/>
    <w:rsid w:val="0050089B"/>
    <w:rPr>
      <w:sz w:val="20"/>
      <w:szCs w:val="20"/>
    </w:rPr>
  </w:style>
  <w:style w:type="paragraph" w:styleId="CommentSubject">
    <w:name w:val="annotation subject"/>
    <w:basedOn w:val="CommentText"/>
    <w:next w:val="CommentText"/>
    <w:link w:val="CommentSubjectChar"/>
    <w:uiPriority w:val="99"/>
    <w:semiHidden/>
    <w:unhideWhenUsed/>
    <w:rsid w:val="0050089B"/>
    <w:rPr>
      <w:b/>
      <w:bCs/>
    </w:rPr>
  </w:style>
  <w:style w:type="character" w:customStyle="1" w:styleId="CommentSubjectChar">
    <w:name w:val="Comment Subject Char"/>
    <w:basedOn w:val="CommentTextChar"/>
    <w:link w:val="CommentSubject"/>
    <w:uiPriority w:val="99"/>
    <w:semiHidden/>
    <w:rsid w:val="0050089B"/>
    <w:rPr>
      <w:b/>
      <w:bCs/>
      <w:sz w:val="20"/>
      <w:szCs w:val="20"/>
    </w:rPr>
  </w:style>
  <w:style w:type="paragraph" w:styleId="Revision">
    <w:name w:val="Revision"/>
    <w:hidden/>
    <w:uiPriority w:val="99"/>
    <w:semiHidden/>
    <w:rsid w:val="00BA7269"/>
    <w:pPr>
      <w:spacing w:after="0" w:line="240" w:lineRule="auto"/>
    </w:pPr>
  </w:style>
  <w:style w:type="paragraph" w:customStyle="1" w:styleId="BulletList">
    <w:name w:val="Bullet List"/>
    <w:basedOn w:val="ListParagraph"/>
    <w:qFormat/>
    <w:rsid w:val="00BA2ED7"/>
    <w:pPr>
      <w:numPr>
        <w:numId w:val="1"/>
      </w:numPr>
      <w:spacing w:after="0" w:line="240" w:lineRule="auto"/>
    </w:pPr>
    <w:rPr>
      <w:rFonts w:ascii="Calibri" w:hAnsi="Calibri" w:cs="Calibri"/>
      <w:sz w:val="24"/>
      <w:szCs w:val="24"/>
    </w:rPr>
  </w:style>
  <w:style w:type="paragraph" w:customStyle="1" w:styleId="TableHeading">
    <w:name w:val="Table Heading"/>
    <w:basedOn w:val="Normal"/>
    <w:qFormat/>
    <w:rsid w:val="00BA2ED7"/>
    <w:pPr>
      <w:spacing w:after="0" w:line="240" w:lineRule="auto"/>
      <w:jc w:val="center"/>
    </w:pPr>
    <w:rPr>
      <w:b/>
      <w:bCs/>
      <w:color w:val="1B365D"/>
      <w:sz w:val="32"/>
      <w:szCs w:val="32"/>
    </w:rPr>
  </w:style>
  <w:style w:type="paragraph" w:customStyle="1" w:styleId="NumberList">
    <w:name w:val="Number List"/>
    <w:basedOn w:val="ListParagraph"/>
    <w:qFormat/>
    <w:rsid w:val="00051169"/>
    <w:pPr>
      <w:numPr>
        <w:numId w:val="3"/>
      </w:num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1176">
      <w:bodyDiv w:val="1"/>
      <w:marLeft w:val="0"/>
      <w:marRight w:val="0"/>
      <w:marTop w:val="0"/>
      <w:marBottom w:val="0"/>
      <w:divBdr>
        <w:top w:val="none" w:sz="0" w:space="0" w:color="auto"/>
        <w:left w:val="none" w:sz="0" w:space="0" w:color="auto"/>
        <w:bottom w:val="none" w:sz="0" w:space="0" w:color="auto"/>
        <w:right w:val="none" w:sz="0" w:space="0" w:color="auto"/>
      </w:divBdr>
    </w:div>
    <w:div w:id="364253911">
      <w:bodyDiv w:val="1"/>
      <w:marLeft w:val="0"/>
      <w:marRight w:val="0"/>
      <w:marTop w:val="0"/>
      <w:marBottom w:val="0"/>
      <w:divBdr>
        <w:top w:val="none" w:sz="0" w:space="0" w:color="auto"/>
        <w:left w:val="none" w:sz="0" w:space="0" w:color="auto"/>
        <w:bottom w:val="none" w:sz="0" w:space="0" w:color="auto"/>
        <w:right w:val="none" w:sz="0" w:space="0" w:color="auto"/>
      </w:divBdr>
    </w:div>
    <w:div w:id="863858096">
      <w:bodyDiv w:val="1"/>
      <w:marLeft w:val="0"/>
      <w:marRight w:val="0"/>
      <w:marTop w:val="0"/>
      <w:marBottom w:val="0"/>
      <w:divBdr>
        <w:top w:val="none" w:sz="0" w:space="0" w:color="auto"/>
        <w:left w:val="none" w:sz="0" w:space="0" w:color="auto"/>
        <w:bottom w:val="none" w:sz="0" w:space="0" w:color="auto"/>
        <w:right w:val="none" w:sz="0" w:space="0" w:color="auto"/>
      </w:divBdr>
    </w:div>
    <w:div w:id="1130898406">
      <w:bodyDiv w:val="1"/>
      <w:marLeft w:val="0"/>
      <w:marRight w:val="0"/>
      <w:marTop w:val="0"/>
      <w:marBottom w:val="0"/>
      <w:divBdr>
        <w:top w:val="none" w:sz="0" w:space="0" w:color="auto"/>
        <w:left w:val="none" w:sz="0" w:space="0" w:color="auto"/>
        <w:bottom w:val="none" w:sz="0" w:space="0" w:color="auto"/>
        <w:right w:val="none" w:sz="0" w:space="0" w:color="auto"/>
      </w:divBdr>
    </w:div>
    <w:div w:id="1318532576">
      <w:bodyDiv w:val="1"/>
      <w:marLeft w:val="0"/>
      <w:marRight w:val="0"/>
      <w:marTop w:val="0"/>
      <w:marBottom w:val="0"/>
      <w:divBdr>
        <w:top w:val="none" w:sz="0" w:space="0" w:color="auto"/>
        <w:left w:val="none" w:sz="0" w:space="0" w:color="auto"/>
        <w:bottom w:val="none" w:sz="0" w:space="0" w:color="auto"/>
        <w:right w:val="none" w:sz="0" w:space="0" w:color="auto"/>
      </w:divBdr>
    </w:div>
    <w:div w:id="1650787836">
      <w:bodyDiv w:val="1"/>
      <w:marLeft w:val="0"/>
      <w:marRight w:val="0"/>
      <w:marTop w:val="0"/>
      <w:marBottom w:val="0"/>
      <w:divBdr>
        <w:top w:val="none" w:sz="0" w:space="0" w:color="auto"/>
        <w:left w:val="none" w:sz="0" w:space="0" w:color="auto"/>
        <w:bottom w:val="none" w:sz="0" w:space="0" w:color="auto"/>
        <w:right w:val="none" w:sz="0" w:space="0" w:color="auto"/>
      </w:divBdr>
    </w:div>
    <w:div w:id="1725368854">
      <w:bodyDiv w:val="1"/>
      <w:marLeft w:val="0"/>
      <w:marRight w:val="0"/>
      <w:marTop w:val="0"/>
      <w:marBottom w:val="0"/>
      <w:divBdr>
        <w:top w:val="none" w:sz="0" w:space="0" w:color="auto"/>
        <w:left w:val="none" w:sz="0" w:space="0" w:color="auto"/>
        <w:bottom w:val="none" w:sz="0" w:space="0" w:color="auto"/>
        <w:right w:val="none" w:sz="0" w:space="0" w:color="auto"/>
      </w:divBdr>
    </w:div>
    <w:div w:id="1802916139">
      <w:bodyDiv w:val="1"/>
      <w:marLeft w:val="0"/>
      <w:marRight w:val="0"/>
      <w:marTop w:val="0"/>
      <w:marBottom w:val="0"/>
      <w:divBdr>
        <w:top w:val="none" w:sz="0" w:space="0" w:color="auto"/>
        <w:left w:val="none" w:sz="0" w:space="0" w:color="auto"/>
        <w:bottom w:val="none" w:sz="0" w:space="0" w:color="auto"/>
        <w:right w:val="none" w:sz="0" w:space="0" w:color="auto"/>
      </w:divBdr>
    </w:div>
    <w:div w:id="1878931172">
      <w:bodyDiv w:val="1"/>
      <w:marLeft w:val="0"/>
      <w:marRight w:val="0"/>
      <w:marTop w:val="0"/>
      <w:marBottom w:val="0"/>
      <w:divBdr>
        <w:top w:val="none" w:sz="0" w:space="0" w:color="auto"/>
        <w:left w:val="none" w:sz="0" w:space="0" w:color="auto"/>
        <w:bottom w:val="none" w:sz="0" w:space="0" w:color="auto"/>
        <w:right w:val="none" w:sz="0" w:space="0" w:color="auto"/>
      </w:divBdr>
    </w:div>
    <w:div w:id="19645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30c3233-7a6d-4fb8-bf93-f1e2533659f9" xsi:nil="true"/>
    <lcf76f155ced4ddcb4097134ff3c332f xmlns="e6928038-be94-4a51-aca1-1f0befeab123">
      <Terms xmlns="http://schemas.microsoft.com/office/infopath/2007/PartnerControls"/>
    </lcf76f155ced4ddcb4097134ff3c332f>
    <Approvalstatus xmlns="e6928038-be94-4a51-aca1-1f0befeab1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5F6651E533474F9A08948E6AE0DB00" ma:contentTypeVersion="13" ma:contentTypeDescription="Create a new document." ma:contentTypeScope="" ma:versionID="674ef731c17a19cdf7886ae92009dee8">
  <xsd:schema xmlns:xsd="http://www.w3.org/2001/XMLSchema" xmlns:xs="http://www.w3.org/2001/XMLSchema" xmlns:p="http://schemas.microsoft.com/office/2006/metadata/properties" xmlns:ns2="e6928038-be94-4a51-aca1-1f0befeab123" xmlns:ns3="030c3233-7a6d-4fb8-bf93-f1e2533659f9" targetNamespace="http://schemas.microsoft.com/office/2006/metadata/properties" ma:root="true" ma:fieldsID="d1ee2b3f7ecf87bdd5bcfe76de54b8b7" ns2:_="" ns3:_="">
    <xsd:import namespace="e6928038-be94-4a51-aca1-1f0befeab123"/>
    <xsd:import namespace="030c3233-7a6d-4fb8-bf93-f1e2533659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pproval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28038-be94-4a51-aca1-1f0befeab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957af6-30f3-4bdb-8a0d-3794540904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pprovalstatus" ma:index="19" nillable="true" ma:displayName="Approval status" ma:format="Dropdown" ma:internalName="Approvalstatu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0c3233-7a6d-4fb8-bf93-f1e2533659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5e0474-25d4-4a69-b81c-0238dfeeb803}" ma:internalName="TaxCatchAll" ma:showField="CatchAllData" ma:web="030c3233-7a6d-4fb8-bf93-f1e2533659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0985D-27AD-4E6E-ADFA-C49888DBFFE9}">
  <ds:schemaRefs>
    <ds:schemaRef ds:uri="http://schemas.openxmlformats.org/officeDocument/2006/bibliography"/>
  </ds:schemaRefs>
</ds:datastoreItem>
</file>

<file path=customXml/itemProps2.xml><?xml version="1.0" encoding="utf-8"?>
<ds:datastoreItem xmlns:ds="http://schemas.openxmlformats.org/officeDocument/2006/customXml" ds:itemID="{CF7D80B3-D971-470C-B0A9-21DBCBD71589}">
  <ds:schemaRefs>
    <ds:schemaRef ds:uri="http://schemas.microsoft.com/office/2006/metadata/properties"/>
    <ds:schemaRef ds:uri="http://schemas.microsoft.com/office/infopath/2007/PartnerControls"/>
    <ds:schemaRef ds:uri="030c3233-7a6d-4fb8-bf93-f1e2533659f9"/>
    <ds:schemaRef ds:uri="e6928038-be94-4a51-aca1-1f0befeab123"/>
  </ds:schemaRefs>
</ds:datastoreItem>
</file>

<file path=customXml/itemProps3.xml><?xml version="1.0" encoding="utf-8"?>
<ds:datastoreItem xmlns:ds="http://schemas.openxmlformats.org/officeDocument/2006/customXml" ds:itemID="{DC67F5F2-58E8-434F-8F63-C6C6AC986D4F}"/>
</file>

<file path=customXml/itemProps4.xml><?xml version="1.0" encoding="utf-8"?>
<ds:datastoreItem xmlns:ds="http://schemas.openxmlformats.org/officeDocument/2006/customXml" ds:itemID="{127C305D-4A34-4A30-A116-5394F54BB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351</Words>
  <Characters>2061</Characters>
  <Application>Microsoft Office Word</Application>
  <DocSecurity>0</DocSecurity>
  <Lines>82</Lines>
  <Paragraphs>35</Paragraphs>
  <ScaleCrop>false</ScaleCrop>
  <HeadingPairs>
    <vt:vector size="2" baseType="variant">
      <vt:variant>
        <vt:lpstr>Title</vt:lpstr>
      </vt:variant>
      <vt:variant>
        <vt:i4>1</vt:i4>
      </vt:variant>
    </vt:vector>
  </HeadingPairs>
  <TitlesOfParts>
    <vt:vector size="1" baseType="lpstr">
      <vt:lpstr>CoP 6 Expanding Behavioral Health Services in Health Centers</vt:lpstr>
    </vt:vector>
  </TitlesOfParts>
  <Manager/>
  <Company/>
  <LinksUpToDate>false</LinksUpToDate>
  <CharactersWithSpaces>2377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 6 Expanding Behavioral Health Services in Health Centers</dc:title>
  <dc:subject>PDSA Session 7 Worksheet</dc:subject>
  <dc:creator>HRSA BPHC</dc:creator>
  <cp:keywords>quality improvement, PDSA planning, team based care, mental health integration, mental health service expansion, Integrated care systems, financial systems, quality and evaluation systems, health center sustainability, health center program, substance use</cp:keywords>
  <dc:description/>
  <cp:lastModifiedBy>Rachel Smith</cp:lastModifiedBy>
  <cp:revision>2</cp:revision>
  <dcterms:created xsi:type="dcterms:W3CDTF">2026-01-26T15:01:00Z</dcterms:created>
  <dcterms:modified xsi:type="dcterms:W3CDTF">2026-01-26T15:01:00Z</dcterms:modified>
  <cp:category>A Systems Approach to Integrated Care and Behavioral Health Service Expansion: Clinical Systems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0x010100935F6651E533474F9A08948E6AE0DB00</vt:lpwstr>
  </property>
  <property fmtid="{D5CDD505-2E9C-101B-9397-08002B2CF9AE}" pid="3" name="MediaServiceImageTags">
    <vt:lpwstr/>
  </property>
</Properties>
</file>